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8" w:rsidRDefault="006508D8" w:rsidP="00E71573">
      <w:pPr>
        <w:pStyle w:val="western"/>
        <w:spacing w:after="0" w:line="240" w:lineRule="auto"/>
        <w:jc w:val="center"/>
      </w:pPr>
      <w:r>
        <w:rPr>
          <w:rStyle w:val="Pogrubienie"/>
          <w:rFonts w:ascii="Verdana" w:hAnsi="Verdana"/>
          <w:sz w:val="26"/>
          <w:szCs w:val="26"/>
        </w:rPr>
        <w:t xml:space="preserve">UCHWAŁA NR </w:t>
      </w:r>
      <w:r w:rsidR="009D1E99">
        <w:rPr>
          <w:rStyle w:val="Pogrubienie"/>
          <w:rFonts w:ascii="Verdana" w:hAnsi="Verdana"/>
          <w:sz w:val="26"/>
          <w:szCs w:val="26"/>
        </w:rPr>
        <w:t>187</w:t>
      </w:r>
      <w:r>
        <w:rPr>
          <w:rStyle w:val="Pogrubienie"/>
          <w:rFonts w:ascii="Verdana" w:hAnsi="Verdana"/>
          <w:sz w:val="26"/>
          <w:szCs w:val="26"/>
        </w:rPr>
        <w:t>/X/2015</w:t>
      </w:r>
    </w:p>
    <w:p w:rsidR="006508D8" w:rsidRDefault="006508D8" w:rsidP="00E71573">
      <w:pPr>
        <w:pStyle w:val="western"/>
        <w:spacing w:after="102" w:line="240" w:lineRule="auto"/>
        <w:jc w:val="center"/>
      </w:pPr>
      <w:r>
        <w:rPr>
          <w:rFonts w:ascii="Verdana" w:hAnsi="Verdana"/>
          <w:b/>
          <w:bCs/>
          <w:sz w:val="26"/>
          <w:szCs w:val="26"/>
        </w:rPr>
        <w:t>Rady Miasta Płocka</w:t>
      </w:r>
    </w:p>
    <w:p w:rsidR="006508D8" w:rsidRDefault="006508D8" w:rsidP="00E71573">
      <w:pPr>
        <w:pStyle w:val="western"/>
        <w:spacing w:after="0" w:line="240" w:lineRule="auto"/>
        <w:jc w:val="center"/>
      </w:pPr>
      <w:r>
        <w:rPr>
          <w:rFonts w:ascii="Verdana" w:hAnsi="Verdana"/>
          <w:b/>
          <w:bCs/>
        </w:rPr>
        <w:t>z dnia 25 sierpnia 2015 roku</w:t>
      </w:r>
    </w:p>
    <w:p w:rsidR="005D3A0A" w:rsidRDefault="005D3A0A" w:rsidP="00E71573">
      <w:pPr>
        <w:pStyle w:val="Domylnie"/>
        <w:spacing w:after="0" w:line="240" w:lineRule="auto"/>
        <w:jc w:val="center"/>
      </w:pPr>
    </w:p>
    <w:p w:rsidR="005D3A0A" w:rsidRDefault="006508D8" w:rsidP="00E71573">
      <w:pPr>
        <w:pStyle w:val="Domylnie"/>
        <w:spacing w:after="0" w:line="240" w:lineRule="auto"/>
        <w:jc w:val="both"/>
      </w:pPr>
      <w:r>
        <w:rPr>
          <w:rFonts w:ascii="Verdana" w:hAnsi="Verdana" w:cs="Arial"/>
          <w:sz w:val="21"/>
          <w:szCs w:val="21"/>
        </w:rPr>
        <w:t xml:space="preserve">w sprawie: zmiany Statutu Centrum Widowiskowo-Sportowego Jednostka Budżetowa </w:t>
      </w:r>
      <w:r>
        <w:rPr>
          <w:rFonts w:ascii="Verdana" w:hAnsi="Verdana" w:cs="Arial"/>
          <w:sz w:val="21"/>
          <w:szCs w:val="21"/>
        </w:rPr>
        <w:br/>
        <w:t>i przyjęcia tekstu jednolitego Statutu.</w:t>
      </w:r>
    </w:p>
    <w:p w:rsidR="005D3A0A" w:rsidRDefault="005D3A0A" w:rsidP="00E71573">
      <w:pPr>
        <w:pStyle w:val="Domylnie"/>
        <w:spacing w:after="0" w:line="240" w:lineRule="auto"/>
        <w:jc w:val="both"/>
      </w:pPr>
    </w:p>
    <w:p w:rsidR="005D3A0A" w:rsidRDefault="006508D8" w:rsidP="00E71573">
      <w:pPr>
        <w:pStyle w:val="Domylnie"/>
        <w:spacing w:after="0" w:line="240" w:lineRule="auto"/>
        <w:jc w:val="both"/>
      </w:pPr>
      <w:r>
        <w:rPr>
          <w:rFonts w:ascii="Verdana" w:eastAsia="Times New Roman" w:hAnsi="Verdana" w:cs="Arial"/>
          <w:sz w:val="21"/>
          <w:szCs w:val="21"/>
        </w:rPr>
        <w:t xml:space="preserve">Na podstawie art. 18 ust.2 pkt.9 lit. ”h”, art. 40 ust.1 i ust. 2 </w:t>
      </w:r>
      <w:proofErr w:type="spellStart"/>
      <w:r>
        <w:rPr>
          <w:rFonts w:ascii="Verdana" w:eastAsia="Times New Roman" w:hAnsi="Verdana" w:cs="Arial"/>
          <w:sz w:val="21"/>
          <w:szCs w:val="21"/>
        </w:rPr>
        <w:t>pkt</w:t>
      </w:r>
      <w:proofErr w:type="spellEnd"/>
      <w:r>
        <w:rPr>
          <w:rFonts w:ascii="Verdana" w:eastAsia="Times New Roman" w:hAnsi="Verdana" w:cs="Arial"/>
          <w:sz w:val="21"/>
          <w:szCs w:val="21"/>
        </w:rPr>
        <w:t xml:space="preserve"> 1 i art.41 ust.1 oraz art. 42 ustawy z dnia 8 marca 1990 r. o samorządzie gminnym (</w:t>
      </w:r>
      <w:r>
        <w:rPr>
          <w:rFonts w:ascii="Verdana" w:hAnsi="Verdana" w:cs="Arial"/>
          <w:sz w:val="21"/>
          <w:szCs w:val="21"/>
        </w:rPr>
        <w:t>tekst jednolity: Dz. U z 2013 r. poz. 594, ze zm. Dz. U. z 2013 r. poz. 645, poz. 1318,i Dz. U. z 2014 r. poz. 379, poz. 1072</w:t>
      </w:r>
      <w:r>
        <w:rPr>
          <w:rFonts w:ascii="Verdana" w:eastAsia="Times New Roman" w:hAnsi="Verdana" w:cs="Arial"/>
          <w:sz w:val="21"/>
          <w:szCs w:val="21"/>
        </w:rPr>
        <w:t xml:space="preserve">), art. 27 ust. 1 </w:t>
      </w:r>
      <w:r>
        <w:rPr>
          <w:rFonts w:ascii="Verdana" w:hAnsi="Verdana" w:cs="Arial"/>
          <w:sz w:val="21"/>
          <w:szCs w:val="21"/>
        </w:rPr>
        <w:t>ustawy z dnia 25 czerwca 2010 r. o sporcie (tekst jednolity: Dz. U. z 2014 r. poz. 715</w:t>
      </w:r>
      <w:r>
        <w:rPr>
          <w:rFonts w:ascii="Verdana" w:eastAsia="Times New Roman" w:hAnsi="Verdana" w:cs="Arial"/>
          <w:sz w:val="21"/>
          <w:szCs w:val="21"/>
        </w:rPr>
        <w:t xml:space="preserve">), art. 12 ust.1 pkt. 2 i ust. 2 ustawy z dnia 27 sierpnia 2009 r. o finansach publicznych </w:t>
      </w:r>
      <w:r>
        <w:rPr>
          <w:rFonts w:ascii="Verdana" w:hAnsi="Verdana" w:cs="Arial"/>
          <w:sz w:val="21"/>
          <w:szCs w:val="21"/>
        </w:rPr>
        <w:t xml:space="preserve">(tekst jednolity: Dz. U. z 2013 r. poz. 885 ze </w:t>
      </w:r>
      <w:r>
        <w:rPr>
          <w:rFonts w:ascii="Verdana" w:eastAsia="Times New Roman" w:hAnsi="Verdana" w:cs="Arial"/>
          <w:sz w:val="21"/>
          <w:szCs w:val="21"/>
        </w:rPr>
        <w:t xml:space="preserve"> zm. Dz. U. z 2013 r. poz. 938, poz. 1646, Dz. U. z 2014 r. poz. 379, poz. 911, poz. 1146, poz. 1626, poz. 1877, Dz. U. z 2015 r. poz. 532) –uchwala się, co następuje:</w:t>
      </w:r>
    </w:p>
    <w:p w:rsidR="005D3A0A" w:rsidRDefault="006508D8" w:rsidP="00E71573">
      <w:pPr>
        <w:pStyle w:val="Domylnie"/>
        <w:spacing w:after="0" w:line="240" w:lineRule="auto"/>
        <w:jc w:val="center"/>
      </w:pPr>
      <w:r>
        <w:rPr>
          <w:rFonts w:ascii="Verdana" w:eastAsia="Times New Roman" w:hAnsi="Verdana" w:cs="Arial"/>
          <w:b/>
          <w:sz w:val="21"/>
          <w:szCs w:val="21"/>
        </w:rPr>
        <w:t>§ 1.</w:t>
      </w:r>
    </w:p>
    <w:p w:rsidR="005D3A0A" w:rsidRDefault="006508D8" w:rsidP="00E71573">
      <w:pPr>
        <w:pStyle w:val="Domylnie"/>
        <w:spacing w:after="0" w:line="240" w:lineRule="auto"/>
        <w:jc w:val="both"/>
      </w:pPr>
      <w:r>
        <w:rPr>
          <w:rFonts w:ascii="Verdana" w:eastAsia="Times New Roman" w:hAnsi="Verdana" w:cs="Arial"/>
          <w:sz w:val="21"/>
          <w:szCs w:val="21"/>
        </w:rPr>
        <w:t>Zmienia się Statut</w:t>
      </w:r>
      <w:r w:rsidR="00DF07F8">
        <w:rPr>
          <w:rFonts w:ascii="Verdana" w:eastAsia="Times New Roman" w:hAnsi="Verdana" w:cs="Arial"/>
          <w:sz w:val="21"/>
          <w:szCs w:val="21"/>
        </w:rPr>
        <w:t xml:space="preserve"> Centrum Widowiskowo-Sportowego </w:t>
      </w:r>
      <w:r>
        <w:rPr>
          <w:rFonts w:ascii="Verdana" w:eastAsia="Times New Roman" w:hAnsi="Verdana" w:cs="Arial"/>
          <w:sz w:val="21"/>
          <w:szCs w:val="21"/>
        </w:rPr>
        <w:t xml:space="preserve">Jednostka Budżetowa, </w:t>
      </w:r>
      <w:r w:rsidR="00DF07F8">
        <w:rPr>
          <w:rFonts w:ascii="Verdana" w:eastAsia="Times New Roman" w:hAnsi="Verdana" w:cs="Arial"/>
          <w:sz w:val="21"/>
          <w:szCs w:val="21"/>
        </w:rPr>
        <w:t xml:space="preserve">nadany uchwałą nr 159/XII/2011 Rady Miasta Płocka z dnia 28 czerwca 2011 roku (Dziennik Urzędowy Województwa Mazowieckiego nr 150, poz. 4776), </w:t>
      </w:r>
      <w:r>
        <w:rPr>
          <w:rFonts w:ascii="Verdana" w:eastAsia="Times New Roman" w:hAnsi="Verdana" w:cs="Arial"/>
          <w:sz w:val="21"/>
          <w:szCs w:val="21"/>
        </w:rPr>
        <w:t xml:space="preserve">zwanego dalej: „Statutem”, w ten sposób, że: </w:t>
      </w:r>
    </w:p>
    <w:p w:rsidR="005D3A0A" w:rsidRDefault="005D3A0A" w:rsidP="00E71573">
      <w:pPr>
        <w:pStyle w:val="Domylnie"/>
        <w:spacing w:after="0" w:line="240" w:lineRule="auto"/>
        <w:jc w:val="both"/>
      </w:pPr>
    </w:p>
    <w:p w:rsidR="005D3A0A" w:rsidRDefault="006508D8" w:rsidP="00E71573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>
        <w:rPr>
          <w:rFonts w:ascii="Verdana" w:eastAsia="Times New Roman" w:hAnsi="Verdana" w:cs="Arial"/>
          <w:sz w:val="21"/>
          <w:szCs w:val="21"/>
        </w:rPr>
        <w:t>§ 1 Statutu otrzymuje następujące brzmienie:</w:t>
      </w:r>
    </w:p>
    <w:p w:rsidR="005D3A0A" w:rsidRDefault="006508D8" w:rsidP="00E71573">
      <w:pPr>
        <w:pStyle w:val="Domylnie"/>
        <w:spacing w:after="0" w:line="240" w:lineRule="auto"/>
        <w:ind w:left="29"/>
        <w:jc w:val="center"/>
      </w:pPr>
      <w:r>
        <w:rPr>
          <w:rFonts w:ascii="Verdana" w:eastAsia="Times New Roman" w:hAnsi="Verdana" w:cs="Arial"/>
          <w:bCs/>
          <w:sz w:val="21"/>
          <w:szCs w:val="21"/>
        </w:rPr>
        <w:t>„§1</w:t>
      </w:r>
    </w:p>
    <w:p w:rsidR="005D3A0A" w:rsidRDefault="006508D8" w:rsidP="00E71573">
      <w:pPr>
        <w:pStyle w:val="Domylnie"/>
        <w:spacing w:after="0" w:line="240" w:lineRule="auto"/>
        <w:ind w:left="34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działa na podstawie:</w:t>
      </w:r>
    </w:p>
    <w:p w:rsidR="005D3A0A" w:rsidRDefault="006508D8" w:rsidP="00E71573">
      <w:pPr>
        <w:pStyle w:val="Domylnie"/>
        <w:widowControl w:val="0"/>
        <w:numPr>
          <w:ilvl w:val="0"/>
          <w:numId w:val="1"/>
        </w:numPr>
        <w:tabs>
          <w:tab w:val="left" w:pos="2130"/>
        </w:tabs>
        <w:spacing w:after="0" w:line="240" w:lineRule="auto"/>
        <w:ind w:left="426" w:hanging="284"/>
        <w:jc w:val="both"/>
      </w:pPr>
      <w:r>
        <w:rPr>
          <w:rFonts w:ascii="Verdana" w:hAnsi="Verdana" w:cs="Arial"/>
          <w:sz w:val="21"/>
          <w:szCs w:val="21"/>
        </w:rPr>
        <w:t>ustawy z dnia 8 marca 1990 r. o samorz</w:t>
      </w:r>
      <w:r>
        <w:rPr>
          <w:rFonts w:ascii="Verdana" w:eastAsia="Times New Roman" w:hAnsi="Verdana" w:cs="Arial"/>
          <w:sz w:val="21"/>
          <w:szCs w:val="21"/>
        </w:rPr>
        <w:t xml:space="preserve">ądzie gminnym (Dz. U. z 2013 r., poz. 594 z </w:t>
      </w:r>
      <w:proofErr w:type="spellStart"/>
      <w:r>
        <w:rPr>
          <w:rFonts w:ascii="Verdana" w:eastAsia="Times New Roman" w:hAnsi="Verdana" w:cs="Arial"/>
          <w:sz w:val="21"/>
          <w:szCs w:val="21"/>
        </w:rPr>
        <w:t>późn</w:t>
      </w:r>
      <w:proofErr w:type="spellEnd"/>
      <w:r>
        <w:rPr>
          <w:rFonts w:ascii="Verdana" w:eastAsia="Times New Roman" w:hAnsi="Verdana" w:cs="Arial"/>
          <w:sz w:val="21"/>
          <w:szCs w:val="21"/>
        </w:rPr>
        <w:t>. zm.),</w:t>
      </w:r>
    </w:p>
    <w:p w:rsidR="005D3A0A" w:rsidRDefault="006508D8" w:rsidP="00E71573">
      <w:pPr>
        <w:pStyle w:val="Domylnie"/>
        <w:widowControl w:val="0"/>
        <w:numPr>
          <w:ilvl w:val="0"/>
          <w:numId w:val="1"/>
        </w:numPr>
        <w:tabs>
          <w:tab w:val="left" w:pos="2130"/>
        </w:tabs>
        <w:spacing w:after="0" w:line="240" w:lineRule="auto"/>
        <w:ind w:left="426" w:hanging="284"/>
        <w:jc w:val="both"/>
      </w:pPr>
      <w:r>
        <w:rPr>
          <w:rFonts w:ascii="Verdana" w:hAnsi="Verdana" w:cs="Arial"/>
          <w:sz w:val="21"/>
          <w:szCs w:val="21"/>
        </w:rPr>
        <w:t>ustawy z dnia 7 wrze</w:t>
      </w:r>
      <w:r>
        <w:rPr>
          <w:rFonts w:ascii="Verdana" w:eastAsia="Times New Roman" w:hAnsi="Verdana" w:cs="Arial"/>
          <w:sz w:val="21"/>
          <w:szCs w:val="21"/>
        </w:rPr>
        <w:t xml:space="preserve">śnia 1991 r. o systemie oświaty (Dz. U. z 2004 r. nr 256, poz. 2572 z </w:t>
      </w:r>
      <w:proofErr w:type="spellStart"/>
      <w:r>
        <w:rPr>
          <w:rFonts w:ascii="Verdana" w:eastAsia="Times New Roman" w:hAnsi="Verdana" w:cs="Arial"/>
          <w:sz w:val="21"/>
          <w:szCs w:val="21"/>
        </w:rPr>
        <w:t>późn</w:t>
      </w:r>
      <w:proofErr w:type="spellEnd"/>
      <w:r>
        <w:rPr>
          <w:rFonts w:ascii="Verdana" w:eastAsia="Times New Roman" w:hAnsi="Verdana" w:cs="Arial"/>
          <w:sz w:val="21"/>
          <w:szCs w:val="21"/>
        </w:rPr>
        <w:t>. zm.),</w:t>
      </w:r>
    </w:p>
    <w:p w:rsidR="005D3A0A" w:rsidRDefault="006508D8" w:rsidP="00E71573">
      <w:pPr>
        <w:pStyle w:val="Domylnie"/>
        <w:widowControl w:val="0"/>
        <w:numPr>
          <w:ilvl w:val="0"/>
          <w:numId w:val="1"/>
        </w:numPr>
        <w:tabs>
          <w:tab w:val="left" w:pos="2130"/>
        </w:tabs>
        <w:spacing w:after="0" w:line="240" w:lineRule="auto"/>
        <w:ind w:left="426" w:hanging="284"/>
        <w:jc w:val="both"/>
      </w:pPr>
      <w:r>
        <w:rPr>
          <w:rFonts w:ascii="Verdana" w:hAnsi="Verdana" w:cs="Arial"/>
          <w:sz w:val="21"/>
          <w:szCs w:val="21"/>
        </w:rPr>
        <w:t>ustawy z dnia 25 czerwca 2010 r. o sporcie (Dz. U. z 2014 r. nr 0, poz. 715</w:t>
      </w:r>
      <w:r>
        <w:rPr>
          <w:rFonts w:ascii="Verdana" w:eastAsia="Times New Roman" w:hAnsi="Verdana" w:cs="Arial"/>
          <w:sz w:val="21"/>
          <w:szCs w:val="21"/>
        </w:rPr>
        <w:t>),</w:t>
      </w:r>
    </w:p>
    <w:p w:rsidR="005D3A0A" w:rsidRDefault="006508D8" w:rsidP="00E71573">
      <w:pPr>
        <w:pStyle w:val="Domylnie"/>
        <w:widowControl w:val="0"/>
        <w:numPr>
          <w:ilvl w:val="0"/>
          <w:numId w:val="1"/>
        </w:numPr>
        <w:tabs>
          <w:tab w:val="left" w:pos="2130"/>
        </w:tabs>
        <w:spacing w:after="0" w:line="240" w:lineRule="auto"/>
        <w:ind w:left="426" w:hanging="284"/>
        <w:jc w:val="both"/>
      </w:pPr>
      <w:r>
        <w:rPr>
          <w:rFonts w:ascii="Verdana" w:hAnsi="Verdana" w:cs="Arial"/>
          <w:sz w:val="21"/>
          <w:szCs w:val="21"/>
        </w:rPr>
        <w:t>ustawy z dnia 27 sierpnia 2009 r. o finansach publicznych (Dz. U. z 2013 r.</w:t>
      </w:r>
      <w:r w:rsidR="00DF07F8">
        <w:rPr>
          <w:rFonts w:ascii="Verdana" w:hAnsi="Verdana" w:cs="Arial"/>
          <w:sz w:val="21"/>
          <w:szCs w:val="21"/>
        </w:rPr>
        <w:t>, poz.</w:t>
      </w:r>
      <w:r>
        <w:rPr>
          <w:rFonts w:ascii="Verdana" w:hAnsi="Verdana" w:cs="Arial"/>
          <w:sz w:val="21"/>
          <w:szCs w:val="21"/>
        </w:rPr>
        <w:t xml:space="preserve"> 885 z </w:t>
      </w:r>
      <w:proofErr w:type="spellStart"/>
      <w:r>
        <w:rPr>
          <w:rFonts w:ascii="Verdana" w:hAnsi="Verdana" w:cs="Arial"/>
          <w:sz w:val="21"/>
          <w:szCs w:val="21"/>
        </w:rPr>
        <w:t>p</w:t>
      </w:r>
      <w:r>
        <w:rPr>
          <w:rFonts w:ascii="Verdana" w:eastAsia="Times New Roman" w:hAnsi="Verdana" w:cs="Arial"/>
          <w:sz w:val="21"/>
          <w:szCs w:val="21"/>
        </w:rPr>
        <w:t>óźn</w:t>
      </w:r>
      <w:proofErr w:type="spellEnd"/>
      <w:r>
        <w:rPr>
          <w:rFonts w:ascii="Verdana" w:eastAsia="Times New Roman" w:hAnsi="Verdana" w:cs="Arial"/>
          <w:sz w:val="21"/>
          <w:szCs w:val="21"/>
        </w:rPr>
        <w:t>. zm.),</w:t>
      </w:r>
    </w:p>
    <w:p w:rsidR="005D3A0A" w:rsidRDefault="006508D8" w:rsidP="00E71573">
      <w:pPr>
        <w:pStyle w:val="Domylnie"/>
        <w:numPr>
          <w:ilvl w:val="0"/>
          <w:numId w:val="1"/>
        </w:numPr>
        <w:spacing w:after="0" w:line="240" w:lineRule="auto"/>
        <w:ind w:left="426" w:hanging="284"/>
        <w:jc w:val="both"/>
      </w:pPr>
      <w:bookmarkStart w:id="0" w:name="OLE_LINK3"/>
      <w:bookmarkEnd w:id="0"/>
      <w:r>
        <w:rPr>
          <w:rFonts w:ascii="Verdana" w:hAnsi="Verdana" w:cs="Arial"/>
          <w:sz w:val="21"/>
          <w:szCs w:val="21"/>
        </w:rPr>
        <w:t>us</w:t>
      </w:r>
      <w:r w:rsidR="00DF07F8">
        <w:rPr>
          <w:rFonts w:ascii="Verdana" w:hAnsi="Verdana" w:cs="Arial"/>
          <w:sz w:val="21"/>
          <w:szCs w:val="21"/>
        </w:rPr>
        <w:t>tawy</w:t>
      </w:r>
      <w:r>
        <w:rPr>
          <w:rFonts w:ascii="Verdana" w:hAnsi="Verdana" w:cs="Arial"/>
          <w:sz w:val="21"/>
          <w:szCs w:val="21"/>
        </w:rPr>
        <w:t xml:space="preserve"> z dnia 20 marca 2009 r. o bezpieczeństwie imprez masowych (tekst jednolity: Dz. U. z 2013 r.,  poz. 611 z </w:t>
      </w:r>
      <w:proofErr w:type="spellStart"/>
      <w:r>
        <w:rPr>
          <w:rFonts w:ascii="Verdana" w:hAnsi="Verdana" w:cs="Arial"/>
          <w:sz w:val="21"/>
          <w:szCs w:val="21"/>
        </w:rPr>
        <w:t>późn</w:t>
      </w:r>
      <w:proofErr w:type="spellEnd"/>
      <w:r>
        <w:rPr>
          <w:rFonts w:ascii="Verdana" w:hAnsi="Verdana" w:cs="Arial"/>
          <w:sz w:val="21"/>
          <w:szCs w:val="21"/>
        </w:rPr>
        <w:t xml:space="preserve">. </w:t>
      </w:r>
      <w:proofErr w:type="spellStart"/>
      <w:r>
        <w:rPr>
          <w:rFonts w:ascii="Verdana" w:hAnsi="Verdana" w:cs="Arial"/>
          <w:sz w:val="21"/>
          <w:szCs w:val="21"/>
        </w:rPr>
        <w:t>zm</w:t>
      </w:r>
      <w:proofErr w:type="spellEnd"/>
      <w:r>
        <w:rPr>
          <w:rFonts w:ascii="Verdana" w:hAnsi="Verdana" w:cs="Arial"/>
          <w:sz w:val="21"/>
          <w:szCs w:val="21"/>
        </w:rPr>
        <w:t>),</w:t>
      </w:r>
    </w:p>
    <w:p w:rsidR="005D3A0A" w:rsidRDefault="00DF07F8" w:rsidP="00E71573">
      <w:pPr>
        <w:pStyle w:val="Domylnie"/>
        <w:numPr>
          <w:ilvl w:val="0"/>
          <w:numId w:val="1"/>
        </w:numPr>
        <w:spacing w:after="0" w:line="240" w:lineRule="auto"/>
        <w:ind w:left="426" w:hanging="284"/>
        <w:jc w:val="both"/>
      </w:pPr>
      <w:r>
        <w:rPr>
          <w:rFonts w:ascii="Verdana" w:hAnsi="Verdana" w:cs="Arial"/>
          <w:sz w:val="21"/>
          <w:szCs w:val="21"/>
        </w:rPr>
        <w:t>ustawy</w:t>
      </w:r>
      <w:r w:rsidR="006508D8">
        <w:rPr>
          <w:rFonts w:ascii="Verdana" w:hAnsi="Verdana" w:cs="Arial"/>
          <w:sz w:val="21"/>
          <w:szCs w:val="21"/>
        </w:rPr>
        <w:t xml:space="preserve"> z dnia 25 października 1991 r. o organizowaniu i prowadzeniu działalności kulturalnej (tekst jednolity: Dz. U. z 2012 r., poz. 406 z </w:t>
      </w:r>
      <w:proofErr w:type="spellStart"/>
      <w:r w:rsidR="006508D8">
        <w:rPr>
          <w:rFonts w:ascii="Verdana" w:hAnsi="Verdana" w:cs="Arial"/>
          <w:sz w:val="21"/>
          <w:szCs w:val="21"/>
        </w:rPr>
        <w:t>późn</w:t>
      </w:r>
      <w:proofErr w:type="spellEnd"/>
      <w:r w:rsidR="006508D8">
        <w:rPr>
          <w:rFonts w:ascii="Verdana" w:hAnsi="Verdana" w:cs="Arial"/>
          <w:sz w:val="21"/>
          <w:szCs w:val="21"/>
        </w:rPr>
        <w:t>. zm.)</w:t>
      </w:r>
    </w:p>
    <w:p w:rsidR="005D3A0A" w:rsidRDefault="006508D8" w:rsidP="00E71573">
      <w:pPr>
        <w:pStyle w:val="Domylnie"/>
        <w:widowControl w:val="0"/>
        <w:numPr>
          <w:ilvl w:val="0"/>
          <w:numId w:val="1"/>
        </w:numPr>
        <w:tabs>
          <w:tab w:val="left" w:pos="2130"/>
        </w:tabs>
        <w:spacing w:after="0" w:line="240" w:lineRule="auto"/>
        <w:ind w:left="426" w:hanging="284"/>
        <w:jc w:val="both"/>
      </w:pPr>
      <w:r>
        <w:rPr>
          <w:rFonts w:ascii="Verdana" w:hAnsi="Verdana" w:cs="Arial"/>
          <w:sz w:val="21"/>
          <w:szCs w:val="21"/>
        </w:rPr>
        <w:t>innych obowi</w:t>
      </w:r>
      <w:r>
        <w:rPr>
          <w:rFonts w:ascii="Verdana" w:eastAsia="Times New Roman" w:hAnsi="Verdana" w:cs="Arial"/>
          <w:sz w:val="21"/>
          <w:szCs w:val="21"/>
        </w:rPr>
        <w:t>ązujących przepisów prawa,</w:t>
      </w:r>
    </w:p>
    <w:p w:rsidR="005D3A0A" w:rsidRDefault="006508D8" w:rsidP="00E71573">
      <w:pPr>
        <w:pStyle w:val="Domylnie"/>
        <w:widowControl w:val="0"/>
        <w:numPr>
          <w:ilvl w:val="0"/>
          <w:numId w:val="1"/>
        </w:numPr>
        <w:tabs>
          <w:tab w:val="left" w:pos="2130"/>
        </w:tabs>
        <w:spacing w:after="0" w:line="240" w:lineRule="auto"/>
        <w:ind w:left="426" w:hanging="284"/>
        <w:jc w:val="both"/>
      </w:pPr>
      <w:r>
        <w:rPr>
          <w:rFonts w:ascii="Verdana" w:hAnsi="Verdana" w:cs="Arial"/>
          <w:sz w:val="21"/>
          <w:szCs w:val="21"/>
        </w:rPr>
        <w:t>niniejszego Statutu.”.</w:t>
      </w:r>
    </w:p>
    <w:p w:rsidR="005D3A0A" w:rsidRDefault="006508D8" w:rsidP="00E71573">
      <w:pPr>
        <w:pStyle w:val="Akapitzlist"/>
        <w:spacing w:after="0" w:line="240" w:lineRule="auto"/>
        <w:ind w:left="0"/>
        <w:jc w:val="both"/>
      </w:pPr>
      <w:r>
        <w:rPr>
          <w:rFonts w:ascii="Verdana" w:eastAsia="Times New Roman" w:hAnsi="Verdana" w:cs="Arial"/>
          <w:sz w:val="21"/>
          <w:szCs w:val="21"/>
        </w:rPr>
        <w:t>2. § 2 ust. 2 Statutu otrzymuje następujące brzmienie:</w:t>
      </w:r>
    </w:p>
    <w:p w:rsidR="005D3A0A" w:rsidRDefault="006508D8" w:rsidP="00E71573">
      <w:pPr>
        <w:pStyle w:val="Domylnie"/>
        <w:spacing w:after="0" w:line="240" w:lineRule="auto"/>
        <w:ind w:left="709" w:hanging="425"/>
        <w:jc w:val="both"/>
      </w:pPr>
      <w:r>
        <w:rPr>
          <w:rFonts w:ascii="Verdana" w:eastAsia="Times New Roman" w:hAnsi="Verdana" w:cs="Arial"/>
          <w:sz w:val="21"/>
          <w:szCs w:val="21"/>
        </w:rPr>
        <w:t xml:space="preserve">„2. </w:t>
      </w:r>
      <w:r>
        <w:rPr>
          <w:rFonts w:ascii="Verdana" w:hAnsi="Verdana" w:cs="Arial"/>
          <w:sz w:val="21"/>
          <w:szCs w:val="21"/>
        </w:rPr>
        <w:t>Nazwa jednostki bud</w:t>
      </w:r>
      <w:r>
        <w:rPr>
          <w:rFonts w:ascii="Verdana" w:eastAsia="Times New Roman" w:hAnsi="Verdana" w:cs="Arial"/>
          <w:sz w:val="21"/>
          <w:szCs w:val="21"/>
        </w:rPr>
        <w:t>żetowej brzmi: „Centrum Widowiskowo-Sportowe Jednostka Budżetowa" i może używać nazwy skróconej „C</w:t>
      </w:r>
      <w:r>
        <w:rPr>
          <w:rFonts w:ascii="Verdana" w:hAnsi="Verdana" w:cs="Arial"/>
          <w:sz w:val="21"/>
          <w:szCs w:val="21"/>
        </w:rPr>
        <w:t>WS J.B.”.</w:t>
      </w:r>
    </w:p>
    <w:p w:rsidR="005D3A0A" w:rsidRDefault="006508D8" w:rsidP="00E71573">
      <w:pPr>
        <w:pStyle w:val="Domylnie"/>
        <w:spacing w:after="0" w:line="240" w:lineRule="auto"/>
        <w:jc w:val="both"/>
      </w:pPr>
      <w:r>
        <w:rPr>
          <w:rFonts w:ascii="Verdana" w:eastAsia="Times New Roman" w:hAnsi="Verdana" w:cs="Arial"/>
          <w:sz w:val="21"/>
          <w:szCs w:val="21"/>
        </w:rPr>
        <w:t>3. § 5 Statutu otrzymuje następujące brzmienie:</w:t>
      </w:r>
    </w:p>
    <w:p w:rsidR="005D3A0A" w:rsidRDefault="005D3A0A" w:rsidP="00E71573">
      <w:pPr>
        <w:pStyle w:val="Domylnie"/>
        <w:widowControl w:val="0"/>
        <w:spacing w:after="0" w:line="240" w:lineRule="auto"/>
        <w:ind w:right="10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right="10"/>
        <w:jc w:val="center"/>
      </w:pPr>
      <w:r>
        <w:rPr>
          <w:rFonts w:ascii="Verdana" w:eastAsia="Times New Roman" w:hAnsi="Verdana" w:cs="Arial"/>
          <w:bCs/>
          <w:sz w:val="21"/>
          <w:szCs w:val="21"/>
        </w:rPr>
        <w:t>„§5</w:t>
      </w:r>
    </w:p>
    <w:p w:rsidR="005D3A0A" w:rsidRDefault="006508D8" w:rsidP="00E71573">
      <w:pPr>
        <w:pStyle w:val="Domylnie"/>
        <w:widowControl w:val="0"/>
        <w:spacing w:after="0" w:line="240" w:lineRule="auto"/>
        <w:ind w:right="10"/>
        <w:jc w:val="both"/>
      </w:pPr>
      <w:r>
        <w:rPr>
          <w:rFonts w:ascii="Verdana" w:hAnsi="Verdana" w:cs="Arial"/>
          <w:sz w:val="21"/>
          <w:szCs w:val="21"/>
        </w:rPr>
        <w:t>Do zakresu dzia</w:t>
      </w:r>
      <w:r>
        <w:rPr>
          <w:rFonts w:ascii="Verdana" w:eastAsia="Times New Roman" w:hAnsi="Verdana" w:cs="Arial"/>
          <w:sz w:val="21"/>
          <w:szCs w:val="21"/>
        </w:rPr>
        <w:t>łania Centrum Widowiskowo-Sportowego Jednostki Budżetowej należy w szczególności: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26"/>
        </w:tabs>
        <w:spacing w:after="0" w:line="240" w:lineRule="auto"/>
        <w:ind w:left="350" w:hanging="350"/>
        <w:jc w:val="both"/>
      </w:pPr>
      <w:r>
        <w:rPr>
          <w:rFonts w:ascii="Verdana" w:hAnsi="Verdana" w:cs="Arial"/>
          <w:sz w:val="21"/>
          <w:szCs w:val="21"/>
        </w:rPr>
        <w:t>Organizowanie zaj</w:t>
      </w:r>
      <w:r>
        <w:rPr>
          <w:rFonts w:ascii="Verdana" w:eastAsia="Times New Roman" w:hAnsi="Verdana" w:cs="Arial"/>
          <w:sz w:val="21"/>
          <w:szCs w:val="21"/>
        </w:rPr>
        <w:t>ęć sportowo-rekreacyjnych dla dzieci, młodzieży i dorosłych.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10" w:hanging="350"/>
        <w:jc w:val="both"/>
      </w:pPr>
      <w:r>
        <w:rPr>
          <w:rFonts w:ascii="Verdana" w:hAnsi="Verdana" w:cs="Arial"/>
          <w:sz w:val="21"/>
          <w:szCs w:val="21"/>
        </w:rPr>
        <w:t>Organizowanie zawod</w:t>
      </w:r>
      <w:r>
        <w:rPr>
          <w:rFonts w:ascii="Verdana" w:eastAsia="Times New Roman" w:hAnsi="Verdana" w:cs="Arial"/>
          <w:sz w:val="21"/>
          <w:szCs w:val="21"/>
        </w:rPr>
        <w:t xml:space="preserve">ów sportowych: miejskich, wojewódzkich, ogólnopolskich </w:t>
      </w:r>
      <w:r>
        <w:rPr>
          <w:rFonts w:ascii="Verdana" w:eastAsia="Times New Roman" w:hAnsi="Verdana" w:cs="Arial"/>
          <w:sz w:val="21"/>
          <w:szCs w:val="21"/>
        </w:rPr>
        <w:br/>
        <w:t>i międzynarodowych.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26"/>
        </w:tabs>
        <w:spacing w:after="0" w:line="240" w:lineRule="auto"/>
        <w:ind w:left="350" w:hanging="350"/>
      </w:pPr>
      <w:r>
        <w:rPr>
          <w:rFonts w:ascii="Verdana" w:hAnsi="Verdana" w:cs="Arial"/>
          <w:sz w:val="21"/>
          <w:szCs w:val="21"/>
        </w:rPr>
        <w:t>Wsp</w:t>
      </w:r>
      <w:r>
        <w:rPr>
          <w:rFonts w:ascii="Verdana" w:eastAsia="Times New Roman" w:hAnsi="Verdana" w:cs="Arial"/>
          <w:sz w:val="21"/>
          <w:szCs w:val="21"/>
        </w:rPr>
        <w:t>ółpraca z miejskimi jednostkami organizacyjnymi.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26"/>
        </w:tabs>
        <w:spacing w:after="0" w:line="240" w:lineRule="auto"/>
        <w:ind w:left="350" w:hanging="350"/>
      </w:pPr>
      <w:r>
        <w:rPr>
          <w:rFonts w:ascii="Verdana" w:hAnsi="Verdana" w:cs="Arial"/>
          <w:sz w:val="21"/>
          <w:szCs w:val="21"/>
        </w:rPr>
        <w:lastRenderedPageBreak/>
        <w:t>Prowadzenie sekcji rekreacyjno - sportowych dla dzieci i m</w:t>
      </w:r>
      <w:r>
        <w:rPr>
          <w:rFonts w:ascii="Verdana" w:eastAsia="Times New Roman" w:hAnsi="Verdana" w:cs="Arial"/>
          <w:sz w:val="21"/>
          <w:szCs w:val="21"/>
        </w:rPr>
        <w:t>łodzieży.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26"/>
        </w:tabs>
        <w:spacing w:after="0" w:line="240" w:lineRule="auto"/>
        <w:ind w:left="350" w:hanging="350"/>
        <w:jc w:val="both"/>
      </w:pPr>
      <w:r>
        <w:rPr>
          <w:rFonts w:ascii="Verdana" w:hAnsi="Verdana" w:cs="Arial"/>
          <w:sz w:val="21"/>
          <w:szCs w:val="21"/>
        </w:rPr>
        <w:t>Realizacja zaj</w:t>
      </w:r>
      <w:r>
        <w:rPr>
          <w:rFonts w:ascii="Verdana" w:eastAsia="Times New Roman" w:hAnsi="Verdana" w:cs="Arial"/>
          <w:sz w:val="21"/>
          <w:szCs w:val="21"/>
        </w:rPr>
        <w:t xml:space="preserve">ęć sportowo - rekreacyjnych i zawodów dla osób </w:t>
      </w:r>
      <w:r w:rsidR="00E71573">
        <w:rPr>
          <w:rFonts w:ascii="Verdana" w:eastAsia="Times New Roman" w:hAnsi="Verdana" w:cs="Arial"/>
          <w:sz w:val="21"/>
          <w:szCs w:val="21"/>
        </w:rPr>
        <w:t>n</w:t>
      </w:r>
      <w:r>
        <w:rPr>
          <w:rFonts w:ascii="Verdana" w:eastAsia="Times New Roman" w:hAnsi="Verdana" w:cs="Arial"/>
          <w:sz w:val="21"/>
          <w:szCs w:val="21"/>
        </w:rPr>
        <w:t>iepełnosprawnych.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26"/>
        </w:tabs>
        <w:spacing w:after="0" w:line="240" w:lineRule="auto"/>
        <w:ind w:left="350" w:hanging="350"/>
        <w:jc w:val="both"/>
      </w:pPr>
      <w:r>
        <w:rPr>
          <w:rFonts w:ascii="Verdana" w:hAnsi="Verdana" w:cs="Arial"/>
          <w:sz w:val="21"/>
          <w:szCs w:val="21"/>
        </w:rPr>
        <w:t>Organizowanie imprez sportowych, widowiskowych oraz kulturalno-</w:t>
      </w:r>
      <w:r w:rsidR="00E71573">
        <w:rPr>
          <w:rFonts w:ascii="Verdana" w:hAnsi="Verdana" w:cs="Arial"/>
          <w:sz w:val="21"/>
          <w:szCs w:val="21"/>
        </w:rPr>
        <w:t>r</w:t>
      </w:r>
      <w:r>
        <w:rPr>
          <w:rFonts w:ascii="Verdana" w:hAnsi="Verdana" w:cs="Arial"/>
          <w:sz w:val="21"/>
          <w:szCs w:val="21"/>
        </w:rPr>
        <w:t>ozrywkowych.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 xml:space="preserve">Propagowanie sportowego stylu </w:t>
      </w:r>
      <w:r>
        <w:rPr>
          <w:rFonts w:ascii="Verdana" w:eastAsia="Times New Roman" w:hAnsi="Verdana" w:cs="Arial"/>
          <w:sz w:val="21"/>
          <w:szCs w:val="21"/>
        </w:rPr>
        <w:t>życia poprzez organizację imprez o charakterze rodzinnym oraz imprez dla amatorów.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14" w:hanging="350"/>
        <w:jc w:val="both"/>
      </w:pPr>
      <w:r>
        <w:rPr>
          <w:rFonts w:ascii="Verdana" w:hAnsi="Verdana" w:cs="Arial"/>
          <w:sz w:val="21"/>
          <w:szCs w:val="21"/>
        </w:rPr>
        <w:t>Udostępnianie obiektów do działalności sportowo – rekreacyjnej  oraz wynajmowanie pomieszczeń i terenów na organizację targów, zjazdów, sympozjów, festiwali, kongresów, pokazów, promocji firm i prezentacji produktów, giełd, aukcji, kiermaszów oraz do innej działalności gospodarczej.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19" w:hanging="350"/>
        <w:jc w:val="both"/>
      </w:pPr>
      <w:r>
        <w:rPr>
          <w:rFonts w:ascii="Verdana" w:hAnsi="Verdana" w:cs="Arial"/>
          <w:sz w:val="21"/>
          <w:szCs w:val="21"/>
        </w:rPr>
        <w:t>Wsp</w:t>
      </w:r>
      <w:r>
        <w:rPr>
          <w:rFonts w:ascii="Verdana" w:eastAsia="Times New Roman" w:hAnsi="Verdana" w:cs="Arial"/>
          <w:sz w:val="21"/>
          <w:szCs w:val="21"/>
        </w:rPr>
        <w:t>ółdziałanie z władzami rządowymi i samorządowymi oraz właściwymi instytucjami i organizacjami oraz osobami fizycznymi w zakresie rozwoju różnych dyscyplin sportu i form aktywnego wypoczynku.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Zarz</w:t>
      </w:r>
      <w:r>
        <w:rPr>
          <w:rFonts w:ascii="Verdana" w:eastAsia="Times New Roman" w:hAnsi="Verdana" w:cs="Arial"/>
          <w:sz w:val="21"/>
          <w:szCs w:val="21"/>
        </w:rPr>
        <w:t>ądzanie obiektami i urządzeniami oraz dbałość o ich właściwe utrzymanie, modernizację i rozbudowę.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Wykonywanie innych zada</w:t>
      </w:r>
      <w:r>
        <w:rPr>
          <w:rFonts w:ascii="Verdana" w:eastAsia="Times New Roman" w:hAnsi="Verdana" w:cs="Arial"/>
          <w:sz w:val="21"/>
          <w:szCs w:val="21"/>
        </w:rPr>
        <w:t>ń określonych w planie finansowym lub zleconych przez Prezydenta Miasta Płocka.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Prowadzenie zada</w:t>
      </w:r>
      <w:r>
        <w:rPr>
          <w:rFonts w:ascii="Verdana" w:eastAsia="Times New Roman" w:hAnsi="Verdana" w:cs="Arial"/>
          <w:sz w:val="21"/>
          <w:szCs w:val="21"/>
        </w:rPr>
        <w:t>ń inwestycyjnych w zakresie określonym w Uchwale Budżetowej Miasta Płocka.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24" w:hanging="350"/>
        <w:jc w:val="both"/>
      </w:pPr>
      <w:r>
        <w:rPr>
          <w:rFonts w:ascii="Verdana" w:eastAsia="Times New Roman" w:hAnsi="Verdana" w:cs="Arial"/>
          <w:sz w:val="21"/>
          <w:szCs w:val="21"/>
        </w:rPr>
        <w:t>Świadczenie usług w zakresie kultury fizycznej i turystyki.</w:t>
      </w:r>
    </w:p>
    <w:p w:rsidR="005D3A0A" w:rsidRDefault="006508D8" w:rsidP="00E71573">
      <w:pPr>
        <w:pStyle w:val="Domylnie"/>
        <w:widowControl w:val="0"/>
        <w:numPr>
          <w:ilvl w:val="0"/>
          <w:numId w:val="4"/>
        </w:numPr>
        <w:tabs>
          <w:tab w:val="left" w:pos="1866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Administrowanie miejskimi obiektami sportowymi, rekreacyjnymi, turystycznymi wraz z infrastrukturą towarzyszącą”.</w:t>
      </w:r>
    </w:p>
    <w:p w:rsidR="005D3A0A" w:rsidRDefault="005D3A0A" w:rsidP="00E71573">
      <w:pPr>
        <w:pStyle w:val="Akapitzlist"/>
        <w:tabs>
          <w:tab w:val="left" w:pos="3270"/>
        </w:tabs>
        <w:spacing w:after="0" w:line="240" w:lineRule="auto"/>
        <w:jc w:val="both"/>
      </w:pPr>
    </w:p>
    <w:p w:rsidR="005D3A0A" w:rsidRDefault="006508D8" w:rsidP="00E71573">
      <w:pPr>
        <w:pStyle w:val="Akapitzlist"/>
        <w:spacing w:after="0" w:line="240" w:lineRule="auto"/>
        <w:ind w:left="0"/>
        <w:jc w:val="both"/>
      </w:pPr>
      <w:r>
        <w:rPr>
          <w:rFonts w:ascii="Verdana" w:eastAsia="Times New Roman" w:hAnsi="Verdana" w:cs="Arial"/>
          <w:sz w:val="21"/>
          <w:szCs w:val="21"/>
        </w:rPr>
        <w:t>4. W § 8 Statutu dodaje się ustęp 3 o następującej treści:</w:t>
      </w:r>
    </w:p>
    <w:p w:rsidR="005D3A0A" w:rsidRDefault="006508D8" w:rsidP="00E71573">
      <w:pPr>
        <w:pStyle w:val="Akapitzlist"/>
        <w:spacing w:after="0" w:line="240" w:lineRule="auto"/>
        <w:ind w:left="709" w:hanging="352"/>
        <w:jc w:val="both"/>
      </w:pPr>
      <w:r>
        <w:rPr>
          <w:rFonts w:ascii="Verdana" w:eastAsia="Times New Roman" w:hAnsi="Verdana" w:cs="Arial"/>
          <w:sz w:val="21"/>
          <w:szCs w:val="21"/>
        </w:rPr>
        <w:t>„3. Wszelkie wpływy netto (bez podatku VAT) uzyskane przez Centrum Widowiskowo-Sportowe Jednostka Budżetowa stanowią dochód budżetu Miasta Płocka.”.</w:t>
      </w:r>
    </w:p>
    <w:p w:rsidR="005D3A0A" w:rsidRDefault="005D3A0A" w:rsidP="00E71573">
      <w:pPr>
        <w:pStyle w:val="Akapitzlist"/>
        <w:spacing w:after="0" w:line="240" w:lineRule="auto"/>
        <w:ind w:left="709" w:hanging="352"/>
        <w:jc w:val="both"/>
      </w:pPr>
    </w:p>
    <w:p w:rsidR="005D3A0A" w:rsidRDefault="006508D8" w:rsidP="00E71573">
      <w:pPr>
        <w:pStyle w:val="Akapitzlist"/>
        <w:spacing w:after="0" w:line="240" w:lineRule="auto"/>
        <w:ind w:left="0"/>
        <w:jc w:val="both"/>
      </w:pPr>
      <w:r>
        <w:rPr>
          <w:rFonts w:ascii="Verdana" w:hAnsi="Verdana"/>
          <w:sz w:val="21"/>
          <w:szCs w:val="21"/>
        </w:rPr>
        <w:t xml:space="preserve">5. W </w:t>
      </w:r>
      <w:r>
        <w:rPr>
          <w:rFonts w:ascii="Verdana" w:eastAsia="Times New Roman" w:hAnsi="Verdana" w:cs="Arial"/>
          <w:sz w:val="21"/>
          <w:szCs w:val="21"/>
        </w:rPr>
        <w:t>§ 9 Statutu skreśla się ustępy 3 i 4.</w:t>
      </w:r>
    </w:p>
    <w:p w:rsidR="005D3A0A" w:rsidRDefault="005D3A0A" w:rsidP="00E71573">
      <w:pPr>
        <w:pStyle w:val="Akapitzlist"/>
        <w:spacing w:after="0" w:line="240" w:lineRule="auto"/>
        <w:ind w:left="357"/>
        <w:jc w:val="both"/>
      </w:pPr>
    </w:p>
    <w:p w:rsidR="005D3A0A" w:rsidRDefault="006508D8" w:rsidP="00E71573">
      <w:pPr>
        <w:pStyle w:val="Akapitzlist"/>
        <w:spacing w:after="0" w:line="240" w:lineRule="auto"/>
        <w:ind w:left="0"/>
        <w:jc w:val="both"/>
      </w:pPr>
      <w:r>
        <w:rPr>
          <w:rFonts w:ascii="Verdana" w:eastAsia="Times New Roman" w:hAnsi="Verdana" w:cs="Arial"/>
          <w:sz w:val="21"/>
          <w:szCs w:val="21"/>
        </w:rPr>
        <w:t>6. w § 12 Statutu skreśla się ustęp 3.</w:t>
      </w:r>
    </w:p>
    <w:p w:rsidR="005D3A0A" w:rsidRDefault="005D3A0A" w:rsidP="00E71573">
      <w:pPr>
        <w:pStyle w:val="Akapitzlist"/>
        <w:spacing w:after="0" w:line="240" w:lineRule="auto"/>
        <w:jc w:val="both"/>
      </w:pPr>
    </w:p>
    <w:p w:rsidR="005D3A0A" w:rsidRDefault="006508D8" w:rsidP="00E71573">
      <w:pPr>
        <w:pStyle w:val="Akapitzlist"/>
        <w:spacing w:after="0" w:line="240" w:lineRule="auto"/>
        <w:ind w:left="0"/>
        <w:jc w:val="both"/>
      </w:pPr>
      <w:r>
        <w:rPr>
          <w:rFonts w:ascii="Verdana" w:eastAsia="Times New Roman" w:hAnsi="Verdana" w:cs="Arial"/>
          <w:sz w:val="21"/>
          <w:szCs w:val="21"/>
        </w:rPr>
        <w:t>7. § 13 ust. 1 Statutu otrzymuje następujące brzmienie:</w:t>
      </w:r>
    </w:p>
    <w:p w:rsidR="005D3A0A" w:rsidRDefault="006508D8" w:rsidP="00E71573">
      <w:pPr>
        <w:pStyle w:val="Akapitzlist"/>
        <w:spacing w:after="0" w:line="240" w:lineRule="auto"/>
        <w:ind w:left="709" w:hanging="283"/>
        <w:jc w:val="both"/>
      </w:pPr>
      <w:r>
        <w:rPr>
          <w:rFonts w:ascii="Verdana" w:eastAsia="Times New Roman" w:hAnsi="Verdana" w:cs="Arial"/>
          <w:sz w:val="21"/>
          <w:szCs w:val="21"/>
        </w:rPr>
        <w:t xml:space="preserve">„1. Postanowienia niniejszego Statutu wchodzą w życie na zasadach określonych </w:t>
      </w:r>
      <w:r>
        <w:rPr>
          <w:rFonts w:ascii="Verdana" w:eastAsia="Times New Roman" w:hAnsi="Verdana" w:cs="Arial"/>
          <w:sz w:val="21"/>
          <w:szCs w:val="21"/>
        </w:rPr>
        <w:br/>
        <w:t>w uchwale Rady Miasta Płocka.”.</w:t>
      </w:r>
    </w:p>
    <w:p w:rsidR="005D3A0A" w:rsidRDefault="005D3A0A" w:rsidP="00E71573">
      <w:pPr>
        <w:pStyle w:val="Akapitzlist"/>
        <w:spacing w:after="0" w:line="240" w:lineRule="auto"/>
        <w:jc w:val="both"/>
      </w:pPr>
    </w:p>
    <w:p w:rsidR="005D3A0A" w:rsidRDefault="006508D8" w:rsidP="00E71573">
      <w:pPr>
        <w:pStyle w:val="Akapitzlist"/>
        <w:spacing w:after="0" w:line="240" w:lineRule="auto"/>
        <w:ind w:left="0"/>
        <w:jc w:val="both"/>
      </w:pPr>
      <w:r>
        <w:rPr>
          <w:rFonts w:ascii="Verdana" w:eastAsia="Times New Roman" w:hAnsi="Verdana" w:cs="Arial"/>
          <w:sz w:val="21"/>
          <w:szCs w:val="21"/>
        </w:rPr>
        <w:t>8. skreśla się § 14 Statutu.</w:t>
      </w:r>
    </w:p>
    <w:p w:rsidR="005D3A0A" w:rsidRDefault="006508D8" w:rsidP="00E71573">
      <w:pPr>
        <w:pStyle w:val="Domylnie"/>
        <w:spacing w:after="0" w:line="240" w:lineRule="auto"/>
        <w:jc w:val="center"/>
      </w:pPr>
      <w:r>
        <w:rPr>
          <w:rFonts w:ascii="Verdana" w:eastAsia="Times New Roman" w:hAnsi="Verdana" w:cs="Arial"/>
          <w:b/>
          <w:sz w:val="21"/>
          <w:szCs w:val="21"/>
        </w:rPr>
        <w:t>§ 2.</w:t>
      </w:r>
    </w:p>
    <w:p w:rsidR="005D3A0A" w:rsidRDefault="006508D8" w:rsidP="00E71573">
      <w:pPr>
        <w:pStyle w:val="Domylnie"/>
        <w:spacing w:after="0" w:line="240" w:lineRule="auto"/>
        <w:jc w:val="both"/>
      </w:pPr>
      <w:r>
        <w:rPr>
          <w:rFonts w:ascii="Verdana" w:eastAsia="Times New Roman" w:hAnsi="Verdana" w:cs="Arial"/>
          <w:sz w:val="21"/>
          <w:szCs w:val="21"/>
        </w:rPr>
        <w:t>Przyjmuje się tekst jednolity Statutu Centrum Widowiskowo – Sportowego Jednostka Budżetowa, uwzględniający zmiany, o których mowa w § 1 niniejszej Uchwały, stanowiący załącznik do Uchwały.</w:t>
      </w:r>
    </w:p>
    <w:p w:rsidR="005D3A0A" w:rsidRDefault="006508D8" w:rsidP="00E71573">
      <w:pPr>
        <w:pStyle w:val="Domylnie"/>
        <w:spacing w:after="0" w:line="240" w:lineRule="auto"/>
        <w:jc w:val="center"/>
      </w:pPr>
      <w:r>
        <w:rPr>
          <w:rFonts w:ascii="Verdana" w:eastAsia="Times New Roman" w:hAnsi="Verdana" w:cs="Arial"/>
          <w:b/>
          <w:sz w:val="21"/>
          <w:szCs w:val="21"/>
        </w:rPr>
        <w:t>§ 3.</w:t>
      </w:r>
    </w:p>
    <w:p w:rsidR="005D3A0A" w:rsidRDefault="006508D8" w:rsidP="00E71573">
      <w:pPr>
        <w:pStyle w:val="Domylnie"/>
        <w:spacing w:after="0" w:line="240" w:lineRule="auto"/>
        <w:jc w:val="both"/>
      </w:pPr>
      <w:r>
        <w:rPr>
          <w:rFonts w:ascii="Verdana" w:eastAsia="Times New Roman" w:hAnsi="Verdana" w:cs="Arial"/>
          <w:sz w:val="21"/>
          <w:szCs w:val="21"/>
        </w:rPr>
        <w:t>Wykonanie uchwały powierza się Prezydentowi Miasta Płocka.</w:t>
      </w:r>
    </w:p>
    <w:p w:rsidR="005D3A0A" w:rsidRDefault="005D3A0A" w:rsidP="00E71573">
      <w:pPr>
        <w:pStyle w:val="Domylnie"/>
        <w:spacing w:after="0" w:line="240" w:lineRule="auto"/>
        <w:jc w:val="center"/>
      </w:pPr>
    </w:p>
    <w:p w:rsidR="005D3A0A" w:rsidRDefault="006508D8" w:rsidP="00E71573">
      <w:pPr>
        <w:pStyle w:val="Domylnie"/>
        <w:spacing w:after="0" w:line="240" w:lineRule="auto"/>
        <w:jc w:val="center"/>
      </w:pPr>
      <w:r>
        <w:rPr>
          <w:rFonts w:ascii="Verdana" w:eastAsia="Times New Roman" w:hAnsi="Verdana" w:cs="Arial"/>
          <w:b/>
          <w:sz w:val="21"/>
          <w:szCs w:val="21"/>
        </w:rPr>
        <w:t>§ 4.</w:t>
      </w:r>
    </w:p>
    <w:p w:rsidR="005D3A0A" w:rsidRDefault="006508D8" w:rsidP="00E71573">
      <w:pPr>
        <w:pStyle w:val="Domylnie"/>
        <w:spacing w:after="0" w:line="240" w:lineRule="auto"/>
        <w:jc w:val="both"/>
      </w:pPr>
      <w:r>
        <w:rPr>
          <w:rFonts w:ascii="Verdana" w:eastAsia="Times New Roman" w:hAnsi="Verdana" w:cs="Arial"/>
          <w:sz w:val="21"/>
          <w:szCs w:val="21"/>
        </w:rPr>
        <w:t>Uchwała wchodzi w życie po upływie 14 dni od dnia ogłoszenia w Dzienniku Urzędowym Województwa Mazowieckiego.</w:t>
      </w:r>
    </w:p>
    <w:p w:rsidR="005D3A0A" w:rsidRDefault="006508D8" w:rsidP="00E71573">
      <w:pPr>
        <w:pStyle w:val="Domylnie"/>
        <w:spacing w:after="0" w:line="240" w:lineRule="auto"/>
        <w:ind w:left="5664" w:firstLine="708"/>
        <w:jc w:val="both"/>
      </w:pPr>
      <w:r>
        <w:rPr>
          <w:rFonts w:ascii="Verdana" w:eastAsia="Times New Roman" w:hAnsi="Verdana" w:cs="Arial"/>
          <w:sz w:val="21"/>
          <w:szCs w:val="21"/>
        </w:rPr>
        <w:t xml:space="preserve">  Przewodniczący</w:t>
      </w:r>
    </w:p>
    <w:p w:rsidR="005D3A0A" w:rsidRDefault="006508D8" w:rsidP="00E71573">
      <w:pPr>
        <w:pStyle w:val="Domylnie"/>
        <w:spacing w:after="0" w:line="240" w:lineRule="auto"/>
        <w:ind w:left="5664" w:firstLine="708"/>
        <w:jc w:val="both"/>
        <w:rPr>
          <w:rFonts w:ascii="Verdana" w:eastAsia="Times New Roman" w:hAnsi="Verdana" w:cs="Arial"/>
          <w:sz w:val="21"/>
          <w:szCs w:val="21"/>
        </w:rPr>
      </w:pPr>
      <w:r>
        <w:rPr>
          <w:rFonts w:ascii="Verdana" w:eastAsia="Times New Roman" w:hAnsi="Verdana" w:cs="Arial"/>
          <w:sz w:val="21"/>
          <w:szCs w:val="21"/>
        </w:rPr>
        <w:t>Rady Miasta Płocka</w:t>
      </w:r>
    </w:p>
    <w:p w:rsidR="00E71573" w:rsidRDefault="00E71573" w:rsidP="00E71573">
      <w:pPr>
        <w:pStyle w:val="Domylnie"/>
        <w:spacing w:after="0" w:line="240" w:lineRule="auto"/>
        <w:ind w:left="5664" w:firstLine="708"/>
        <w:jc w:val="both"/>
        <w:rPr>
          <w:rFonts w:ascii="Verdana" w:eastAsia="Times New Roman" w:hAnsi="Verdana" w:cs="Arial"/>
          <w:sz w:val="21"/>
          <w:szCs w:val="21"/>
        </w:rPr>
      </w:pPr>
    </w:p>
    <w:p w:rsidR="006508D8" w:rsidRDefault="006508D8" w:rsidP="00E71573">
      <w:pPr>
        <w:pStyle w:val="Domylnie"/>
        <w:spacing w:after="0" w:line="240" w:lineRule="auto"/>
        <w:ind w:left="5664" w:firstLine="708"/>
        <w:jc w:val="both"/>
        <w:rPr>
          <w:rFonts w:ascii="Verdana" w:eastAsia="Times New Roman" w:hAnsi="Verdana" w:cs="Arial"/>
          <w:sz w:val="21"/>
          <w:szCs w:val="21"/>
        </w:rPr>
      </w:pPr>
    </w:p>
    <w:p w:rsidR="005D3A0A" w:rsidRDefault="006508D8" w:rsidP="00E71573">
      <w:pPr>
        <w:pStyle w:val="Domylnie"/>
        <w:spacing w:after="0" w:line="240" w:lineRule="auto"/>
        <w:ind w:left="5664" w:firstLine="708"/>
        <w:jc w:val="both"/>
      </w:pPr>
      <w:r>
        <w:rPr>
          <w:rFonts w:ascii="Verdana" w:eastAsia="Times New Roman" w:hAnsi="Verdana" w:cs="Arial"/>
          <w:sz w:val="21"/>
          <w:szCs w:val="21"/>
        </w:rPr>
        <w:t xml:space="preserve"> Artur Jaroszewski</w:t>
      </w:r>
    </w:p>
    <w:p w:rsidR="005D3A0A" w:rsidRDefault="006508D8" w:rsidP="00E71573">
      <w:pPr>
        <w:pStyle w:val="Domylnie"/>
        <w:pageBreakBefore/>
        <w:spacing w:after="0" w:line="240" w:lineRule="auto"/>
        <w:ind w:left="7080" w:firstLine="708"/>
        <w:jc w:val="both"/>
      </w:pPr>
      <w:bookmarkStart w:id="1" w:name="_GoBack"/>
      <w:bookmarkEnd w:id="1"/>
      <w:r>
        <w:rPr>
          <w:rFonts w:ascii="Verdana" w:eastAsia="Times New Roman" w:hAnsi="Verdana" w:cs="Arial"/>
          <w:b/>
          <w:sz w:val="16"/>
          <w:szCs w:val="16"/>
        </w:rPr>
        <w:lastRenderedPageBreak/>
        <w:t>Załącznik nr 1</w:t>
      </w:r>
    </w:p>
    <w:p w:rsidR="005D3A0A" w:rsidRDefault="0008312A" w:rsidP="00E71573">
      <w:pPr>
        <w:pStyle w:val="Domylnie"/>
        <w:spacing w:after="0" w:line="240" w:lineRule="auto"/>
        <w:ind w:left="6372"/>
        <w:jc w:val="right"/>
      </w:pPr>
      <w:r>
        <w:rPr>
          <w:rFonts w:ascii="Verdana" w:eastAsia="Times New Roman" w:hAnsi="Verdana" w:cs="Arial"/>
          <w:b/>
          <w:sz w:val="16"/>
          <w:szCs w:val="16"/>
        </w:rPr>
        <w:t xml:space="preserve">do </w:t>
      </w:r>
      <w:r w:rsidR="009D1E99">
        <w:rPr>
          <w:rFonts w:ascii="Verdana" w:eastAsia="Times New Roman" w:hAnsi="Verdana" w:cs="Arial"/>
          <w:b/>
          <w:sz w:val="16"/>
          <w:szCs w:val="16"/>
        </w:rPr>
        <w:t>Uchwały Nr 187</w:t>
      </w:r>
      <w:r>
        <w:rPr>
          <w:rFonts w:ascii="Verdana" w:eastAsia="Times New Roman" w:hAnsi="Verdana" w:cs="Arial"/>
          <w:b/>
          <w:sz w:val="16"/>
          <w:szCs w:val="16"/>
        </w:rPr>
        <w:t>/X/2015</w:t>
      </w:r>
    </w:p>
    <w:p w:rsidR="005D3A0A" w:rsidRDefault="0008312A" w:rsidP="00E71573">
      <w:pPr>
        <w:pStyle w:val="Domylnie"/>
        <w:spacing w:after="0" w:line="240" w:lineRule="auto"/>
        <w:ind w:left="4956" w:firstLine="708"/>
        <w:jc w:val="right"/>
      </w:pPr>
      <w:r>
        <w:rPr>
          <w:rFonts w:ascii="Verdana" w:eastAsia="Times New Roman" w:hAnsi="Verdana" w:cs="Arial"/>
          <w:b/>
          <w:sz w:val="16"/>
          <w:szCs w:val="16"/>
        </w:rPr>
        <w:t xml:space="preserve"> </w:t>
      </w:r>
      <w:r w:rsidR="006508D8">
        <w:rPr>
          <w:rFonts w:ascii="Verdana" w:eastAsia="Times New Roman" w:hAnsi="Verdana" w:cs="Arial"/>
          <w:b/>
          <w:sz w:val="16"/>
          <w:szCs w:val="16"/>
        </w:rPr>
        <w:t xml:space="preserve">Rady Miasta Płocka </w:t>
      </w:r>
      <w:r>
        <w:rPr>
          <w:rFonts w:ascii="Verdana" w:eastAsia="Times New Roman" w:hAnsi="Verdana" w:cs="Arial"/>
          <w:b/>
          <w:sz w:val="16"/>
          <w:szCs w:val="16"/>
        </w:rPr>
        <w:t xml:space="preserve">                                                              </w:t>
      </w:r>
      <w:r w:rsidR="006508D8">
        <w:rPr>
          <w:rFonts w:ascii="Verdana" w:eastAsia="Times New Roman" w:hAnsi="Verdana" w:cs="Arial"/>
          <w:b/>
          <w:sz w:val="16"/>
          <w:szCs w:val="16"/>
        </w:rPr>
        <w:t xml:space="preserve">z dnia </w:t>
      </w:r>
      <w:r>
        <w:rPr>
          <w:rFonts w:ascii="Verdana" w:eastAsia="Times New Roman" w:hAnsi="Verdana" w:cs="Arial"/>
          <w:b/>
          <w:sz w:val="16"/>
          <w:szCs w:val="16"/>
        </w:rPr>
        <w:t>25 sierpnia 2015 r.</w:t>
      </w:r>
    </w:p>
    <w:p w:rsidR="005D3A0A" w:rsidRDefault="005D3A0A" w:rsidP="00E71573">
      <w:pPr>
        <w:pStyle w:val="Domylnie"/>
        <w:spacing w:after="0" w:line="240" w:lineRule="auto"/>
        <w:jc w:val="both"/>
      </w:pPr>
      <w:bookmarkStart w:id="2" w:name="_GoBack1"/>
      <w:bookmarkEnd w:id="2"/>
    </w:p>
    <w:p w:rsidR="005D3A0A" w:rsidRDefault="006508D8" w:rsidP="00E71573">
      <w:pPr>
        <w:pStyle w:val="Domylnie"/>
        <w:widowControl w:val="0"/>
        <w:spacing w:after="0" w:line="240" w:lineRule="auto"/>
        <w:ind w:right="71"/>
        <w:jc w:val="center"/>
      </w:pPr>
      <w:r>
        <w:rPr>
          <w:rFonts w:ascii="Verdana" w:hAnsi="Verdana" w:cs="Arial"/>
          <w:b/>
          <w:bCs/>
          <w:sz w:val="21"/>
          <w:szCs w:val="21"/>
        </w:rPr>
        <w:t xml:space="preserve">STATUT </w:t>
      </w:r>
      <w:r>
        <w:rPr>
          <w:rFonts w:ascii="Verdana" w:hAnsi="Verdana" w:cs="Arial"/>
          <w:b/>
          <w:bCs/>
          <w:sz w:val="21"/>
          <w:szCs w:val="21"/>
        </w:rPr>
        <w:br/>
        <w:t>CENTRUM WIDOWISKOWO-SPORTOWEGO JEDNOSTKI BUD</w:t>
      </w:r>
      <w:r>
        <w:rPr>
          <w:rFonts w:ascii="Verdana" w:eastAsia="Times New Roman" w:hAnsi="Verdana" w:cs="Arial"/>
          <w:b/>
          <w:bCs/>
          <w:sz w:val="21"/>
          <w:szCs w:val="21"/>
        </w:rPr>
        <w:t>ŻETOWEJ</w:t>
      </w:r>
    </w:p>
    <w:p w:rsidR="005D3A0A" w:rsidRDefault="006508D8" w:rsidP="00E71573">
      <w:pPr>
        <w:pStyle w:val="Domylnie"/>
        <w:widowControl w:val="0"/>
        <w:spacing w:after="0" w:line="240" w:lineRule="auto"/>
        <w:ind w:right="71"/>
        <w:jc w:val="center"/>
      </w:pPr>
      <w:r>
        <w:rPr>
          <w:rFonts w:ascii="Verdana" w:eastAsia="Times New Roman" w:hAnsi="Verdana" w:cs="Arial"/>
          <w:bCs/>
          <w:sz w:val="21"/>
          <w:szCs w:val="21"/>
        </w:rPr>
        <w:t>(tekst jednolity)</w:t>
      </w:r>
    </w:p>
    <w:p w:rsidR="005D3A0A" w:rsidRDefault="005D3A0A" w:rsidP="00E71573">
      <w:pPr>
        <w:pStyle w:val="Domylnie"/>
        <w:widowControl w:val="0"/>
        <w:spacing w:after="0" w:line="240" w:lineRule="auto"/>
        <w:ind w:right="71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right="71"/>
        <w:jc w:val="center"/>
      </w:pPr>
      <w:r>
        <w:rPr>
          <w:rFonts w:ascii="Verdana" w:hAnsi="Verdana" w:cs="Arial"/>
          <w:b/>
          <w:bCs/>
          <w:sz w:val="21"/>
          <w:szCs w:val="21"/>
        </w:rPr>
        <w:t>Rozdzia</w:t>
      </w:r>
      <w:r>
        <w:rPr>
          <w:rFonts w:ascii="Verdana" w:eastAsia="Times New Roman" w:hAnsi="Verdana" w:cs="Arial"/>
          <w:b/>
          <w:bCs/>
          <w:sz w:val="21"/>
          <w:szCs w:val="21"/>
        </w:rPr>
        <w:t>ł I</w:t>
      </w:r>
    </w:p>
    <w:p w:rsidR="005D3A0A" w:rsidRDefault="006508D8" w:rsidP="00E71573">
      <w:pPr>
        <w:pStyle w:val="Domylnie"/>
        <w:widowControl w:val="0"/>
        <w:spacing w:after="0" w:line="240" w:lineRule="auto"/>
        <w:ind w:right="71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Postanowienia ogólne</w:t>
      </w:r>
    </w:p>
    <w:p w:rsidR="005D3A0A" w:rsidRDefault="005D3A0A" w:rsidP="00E71573">
      <w:pPr>
        <w:pStyle w:val="Domylnie"/>
        <w:widowControl w:val="0"/>
        <w:spacing w:after="0" w:line="240" w:lineRule="auto"/>
        <w:ind w:left="29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left="29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§1</w:t>
      </w:r>
    </w:p>
    <w:p w:rsidR="005D3A0A" w:rsidRDefault="006508D8" w:rsidP="00E71573">
      <w:pPr>
        <w:pStyle w:val="Domylnie"/>
        <w:widowControl w:val="0"/>
        <w:spacing w:after="0" w:line="240" w:lineRule="auto"/>
        <w:ind w:left="34"/>
        <w:jc w:val="both"/>
      </w:pPr>
      <w:r>
        <w:rPr>
          <w:rFonts w:ascii="Verdana" w:hAnsi="Verdana" w:cs="Arial"/>
          <w:sz w:val="21"/>
          <w:szCs w:val="21"/>
        </w:rPr>
        <w:t>Centrum Widowiskowo-Sportowe - Jednostka Bud</w:t>
      </w:r>
      <w:r>
        <w:rPr>
          <w:rFonts w:ascii="Verdana" w:eastAsia="Times New Roman" w:hAnsi="Verdana" w:cs="Arial"/>
          <w:sz w:val="21"/>
          <w:szCs w:val="21"/>
        </w:rPr>
        <w:t>żetowa działa na podstawie:</w:t>
      </w:r>
    </w:p>
    <w:p w:rsidR="005D3A0A" w:rsidRDefault="006508D8" w:rsidP="00E71573">
      <w:pPr>
        <w:pStyle w:val="Akapitzlist"/>
        <w:widowControl w:val="0"/>
        <w:numPr>
          <w:ilvl w:val="0"/>
          <w:numId w:val="12"/>
        </w:numPr>
        <w:tabs>
          <w:tab w:val="left" w:pos="2130"/>
        </w:tabs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ustawy z dnia 8 marca 1990 r. o samorz</w:t>
      </w:r>
      <w:r>
        <w:rPr>
          <w:rFonts w:ascii="Verdana" w:eastAsia="Times New Roman" w:hAnsi="Verdana" w:cs="Arial"/>
          <w:sz w:val="21"/>
          <w:szCs w:val="21"/>
        </w:rPr>
        <w:t>ądzie gminnym (</w:t>
      </w:r>
      <w:proofErr w:type="spellStart"/>
      <w:r>
        <w:rPr>
          <w:rFonts w:ascii="Verdana" w:eastAsia="Times New Roman" w:hAnsi="Verdana" w:cs="Arial"/>
          <w:sz w:val="21"/>
          <w:szCs w:val="21"/>
        </w:rPr>
        <w:t>Dz.U</w:t>
      </w:r>
      <w:proofErr w:type="spellEnd"/>
      <w:r>
        <w:rPr>
          <w:rFonts w:ascii="Verdana" w:eastAsia="Times New Roman" w:hAnsi="Verdana" w:cs="Arial"/>
          <w:sz w:val="21"/>
          <w:szCs w:val="21"/>
        </w:rPr>
        <w:t xml:space="preserve">. z 2013 r., poz. 594 z </w:t>
      </w:r>
      <w:proofErr w:type="spellStart"/>
      <w:r>
        <w:rPr>
          <w:rFonts w:ascii="Verdana" w:eastAsia="Times New Roman" w:hAnsi="Verdana" w:cs="Arial"/>
          <w:sz w:val="21"/>
          <w:szCs w:val="21"/>
        </w:rPr>
        <w:t>późn</w:t>
      </w:r>
      <w:proofErr w:type="spellEnd"/>
      <w:r>
        <w:rPr>
          <w:rFonts w:ascii="Verdana" w:eastAsia="Times New Roman" w:hAnsi="Verdana" w:cs="Arial"/>
          <w:sz w:val="21"/>
          <w:szCs w:val="21"/>
        </w:rPr>
        <w:t>. zm.),</w:t>
      </w:r>
    </w:p>
    <w:p w:rsidR="005D3A0A" w:rsidRDefault="006508D8" w:rsidP="00E71573">
      <w:pPr>
        <w:pStyle w:val="Domylnie"/>
        <w:widowControl w:val="0"/>
        <w:numPr>
          <w:ilvl w:val="0"/>
          <w:numId w:val="12"/>
        </w:numPr>
        <w:tabs>
          <w:tab w:val="left" w:pos="2130"/>
        </w:tabs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ustawy z dnia 7 wrze</w:t>
      </w:r>
      <w:r>
        <w:rPr>
          <w:rFonts w:ascii="Verdana" w:eastAsia="Times New Roman" w:hAnsi="Verdana" w:cs="Arial"/>
          <w:sz w:val="21"/>
          <w:szCs w:val="21"/>
        </w:rPr>
        <w:t>śnia 1991 r. o systemie oświaty (</w:t>
      </w:r>
      <w:proofErr w:type="spellStart"/>
      <w:r>
        <w:rPr>
          <w:rFonts w:ascii="Verdana" w:eastAsia="Times New Roman" w:hAnsi="Verdana" w:cs="Arial"/>
          <w:sz w:val="21"/>
          <w:szCs w:val="21"/>
        </w:rPr>
        <w:t>Dz.U</w:t>
      </w:r>
      <w:proofErr w:type="spellEnd"/>
      <w:r>
        <w:rPr>
          <w:rFonts w:ascii="Verdana" w:eastAsia="Times New Roman" w:hAnsi="Verdana" w:cs="Arial"/>
          <w:sz w:val="21"/>
          <w:szCs w:val="21"/>
        </w:rPr>
        <w:t xml:space="preserve">. z 2004 r. nr 256, poz. 2572 z </w:t>
      </w:r>
      <w:proofErr w:type="spellStart"/>
      <w:r>
        <w:rPr>
          <w:rFonts w:ascii="Verdana" w:eastAsia="Times New Roman" w:hAnsi="Verdana" w:cs="Arial"/>
          <w:sz w:val="21"/>
          <w:szCs w:val="21"/>
        </w:rPr>
        <w:t>późn</w:t>
      </w:r>
      <w:proofErr w:type="spellEnd"/>
      <w:r>
        <w:rPr>
          <w:rFonts w:ascii="Verdana" w:eastAsia="Times New Roman" w:hAnsi="Verdana" w:cs="Arial"/>
          <w:sz w:val="21"/>
          <w:szCs w:val="21"/>
        </w:rPr>
        <w:t>. zm.),</w:t>
      </w:r>
    </w:p>
    <w:p w:rsidR="005D3A0A" w:rsidRDefault="006508D8" w:rsidP="00E71573">
      <w:pPr>
        <w:pStyle w:val="Domylnie"/>
        <w:widowControl w:val="0"/>
        <w:numPr>
          <w:ilvl w:val="0"/>
          <w:numId w:val="12"/>
        </w:numPr>
        <w:tabs>
          <w:tab w:val="left" w:pos="2130"/>
        </w:tabs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ustawy z dnia 25 czerwca 2010 r. o sporcie (</w:t>
      </w:r>
      <w:proofErr w:type="spellStart"/>
      <w:r>
        <w:rPr>
          <w:rFonts w:ascii="Verdana" w:hAnsi="Verdana" w:cs="Arial"/>
          <w:sz w:val="21"/>
          <w:szCs w:val="21"/>
        </w:rPr>
        <w:t>Dz.U</w:t>
      </w:r>
      <w:proofErr w:type="spellEnd"/>
      <w:r>
        <w:rPr>
          <w:rFonts w:ascii="Verdana" w:hAnsi="Verdana" w:cs="Arial"/>
          <w:sz w:val="21"/>
          <w:szCs w:val="21"/>
        </w:rPr>
        <w:t>. z 2014 r. nr 0, poz. 715</w:t>
      </w:r>
      <w:r>
        <w:rPr>
          <w:rFonts w:ascii="Verdana" w:eastAsia="Times New Roman" w:hAnsi="Verdana" w:cs="Arial"/>
          <w:sz w:val="21"/>
          <w:szCs w:val="21"/>
        </w:rPr>
        <w:t>),</w:t>
      </w:r>
    </w:p>
    <w:p w:rsidR="005D3A0A" w:rsidRDefault="006508D8" w:rsidP="00E71573">
      <w:pPr>
        <w:pStyle w:val="Domylnie"/>
        <w:widowControl w:val="0"/>
        <w:numPr>
          <w:ilvl w:val="0"/>
          <w:numId w:val="12"/>
        </w:numPr>
        <w:tabs>
          <w:tab w:val="left" w:pos="2130"/>
        </w:tabs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ustawy z dnia 27 sierpnia 2009 r. o finansach publicznych (</w:t>
      </w:r>
      <w:proofErr w:type="spellStart"/>
      <w:r>
        <w:rPr>
          <w:rFonts w:ascii="Verdana" w:hAnsi="Verdana" w:cs="Arial"/>
          <w:sz w:val="21"/>
          <w:szCs w:val="21"/>
        </w:rPr>
        <w:t>Dz.U</w:t>
      </w:r>
      <w:proofErr w:type="spellEnd"/>
      <w:r>
        <w:rPr>
          <w:rFonts w:ascii="Verdana" w:hAnsi="Verdana" w:cs="Arial"/>
          <w:sz w:val="21"/>
          <w:szCs w:val="21"/>
        </w:rPr>
        <w:t>. z 2013 r.</w:t>
      </w:r>
      <w:r w:rsidR="00DF07F8">
        <w:rPr>
          <w:rFonts w:ascii="Verdana" w:hAnsi="Verdana" w:cs="Arial"/>
          <w:sz w:val="21"/>
          <w:szCs w:val="21"/>
        </w:rPr>
        <w:t>, poz.</w:t>
      </w:r>
      <w:r>
        <w:rPr>
          <w:rFonts w:ascii="Verdana" w:hAnsi="Verdana" w:cs="Arial"/>
          <w:sz w:val="21"/>
          <w:szCs w:val="21"/>
        </w:rPr>
        <w:t xml:space="preserve"> 885 z </w:t>
      </w:r>
      <w:proofErr w:type="spellStart"/>
      <w:r>
        <w:rPr>
          <w:rFonts w:ascii="Verdana" w:hAnsi="Verdana" w:cs="Arial"/>
          <w:sz w:val="21"/>
          <w:szCs w:val="21"/>
        </w:rPr>
        <w:t>p</w:t>
      </w:r>
      <w:r>
        <w:rPr>
          <w:rFonts w:ascii="Verdana" w:eastAsia="Times New Roman" w:hAnsi="Verdana" w:cs="Arial"/>
          <w:sz w:val="21"/>
          <w:szCs w:val="21"/>
        </w:rPr>
        <w:t>óźn</w:t>
      </w:r>
      <w:proofErr w:type="spellEnd"/>
      <w:r>
        <w:rPr>
          <w:rFonts w:ascii="Verdana" w:eastAsia="Times New Roman" w:hAnsi="Verdana" w:cs="Arial"/>
          <w:sz w:val="21"/>
          <w:szCs w:val="21"/>
        </w:rPr>
        <w:t>. zm.),</w:t>
      </w:r>
    </w:p>
    <w:p w:rsidR="005D3A0A" w:rsidRDefault="00A265A5" w:rsidP="00E71573">
      <w:pPr>
        <w:pStyle w:val="Domylnie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ustawa</w:t>
      </w:r>
      <w:r w:rsidR="006508D8">
        <w:rPr>
          <w:rFonts w:ascii="Verdana" w:hAnsi="Verdana" w:cs="Arial"/>
          <w:sz w:val="21"/>
          <w:szCs w:val="21"/>
        </w:rPr>
        <w:t xml:space="preserve"> z dnia 20 marca 2009 r. o bezpieczeństwie imprez masowych (tekst jednolity: </w:t>
      </w:r>
      <w:proofErr w:type="spellStart"/>
      <w:r w:rsidR="006508D8">
        <w:rPr>
          <w:rFonts w:ascii="Verdana" w:hAnsi="Verdana" w:cs="Arial"/>
          <w:sz w:val="21"/>
          <w:szCs w:val="21"/>
        </w:rPr>
        <w:t>Dz.U</w:t>
      </w:r>
      <w:proofErr w:type="spellEnd"/>
      <w:r w:rsidR="006508D8">
        <w:rPr>
          <w:rFonts w:ascii="Verdana" w:hAnsi="Verdana" w:cs="Arial"/>
          <w:sz w:val="21"/>
          <w:szCs w:val="21"/>
        </w:rPr>
        <w:t xml:space="preserve">. z 2013 r.,  poz. 611 z </w:t>
      </w:r>
      <w:proofErr w:type="spellStart"/>
      <w:r w:rsidR="006508D8">
        <w:rPr>
          <w:rFonts w:ascii="Verdana" w:hAnsi="Verdana" w:cs="Arial"/>
          <w:sz w:val="21"/>
          <w:szCs w:val="21"/>
        </w:rPr>
        <w:t>późn</w:t>
      </w:r>
      <w:proofErr w:type="spellEnd"/>
      <w:r w:rsidR="006508D8">
        <w:rPr>
          <w:rFonts w:ascii="Verdana" w:hAnsi="Verdana" w:cs="Arial"/>
          <w:sz w:val="21"/>
          <w:szCs w:val="21"/>
        </w:rPr>
        <w:t xml:space="preserve">. </w:t>
      </w:r>
      <w:proofErr w:type="spellStart"/>
      <w:r w:rsidR="006508D8">
        <w:rPr>
          <w:rFonts w:ascii="Verdana" w:hAnsi="Verdana" w:cs="Arial"/>
          <w:sz w:val="21"/>
          <w:szCs w:val="21"/>
        </w:rPr>
        <w:t>zm</w:t>
      </w:r>
      <w:proofErr w:type="spellEnd"/>
      <w:r w:rsidR="006508D8">
        <w:rPr>
          <w:rFonts w:ascii="Verdana" w:hAnsi="Verdana" w:cs="Arial"/>
          <w:sz w:val="21"/>
          <w:szCs w:val="21"/>
        </w:rPr>
        <w:t>),</w:t>
      </w:r>
    </w:p>
    <w:p w:rsidR="005D3A0A" w:rsidRDefault="00A265A5" w:rsidP="00E71573">
      <w:pPr>
        <w:pStyle w:val="Domylnie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ustawa</w:t>
      </w:r>
      <w:r w:rsidR="006508D8">
        <w:rPr>
          <w:rFonts w:ascii="Verdana" w:hAnsi="Verdana" w:cs="Arial"/>
          <w:sz w:val="21"/>
          <w:szCs w:val="21"/>
        </w:rPr>
        <w:t xml:space="preserve"> z dnia 25 października 1991 r. o organizowaniu i prowadzeniu działalności kulturalnej (tekst jednolity: </w:t>
      </w:r>
      <w:proofErr w:type="spellStart"/>
      <w:r w:rsidR="006508D8">
        <w:rPr>
          <w:rFonts w:ascii="Verdana" w:hAnsi="Verdana" w:cs="Arial"/>
          <w:sz w:val="21"/>
          <w:szCs w:val="21"/>
        </w:rPr>
        <w:t>Dz.U</w:t>
      </w:r>
      <w:proofErr w:type="spellEnd"/>
      <w:r w:rsidR="006508D8">
        <w:rPr>
          <w:rFonts w:ascii="Verdana" w:hAnsi="Verdana" w:cs="Arial"/>
          <w:sz w:val="21"/>
          <w:szCs w:val="21"/>
        </w:rPr>
        <w:t xml:space="preserve">. z 2012 r., poz. 406 z </w:t>
      </w:r>
      <w:proofErr w:type="spellStart"/>
      <w:r w:rsidR="006508D8">
        <w:rPr>
          <w:rFonts w:ascii="Verdana" w:hAnsi="Verdana" w:cs="Arial"/>
          <w:sz w:val="21"/>
          <w:szCs w:val="21"/>
        </w:rPr>
        <w:t>późn</w:t>
      </w:r>
      <w:proofErr w:type="spellEnd"/>
      <w:r w:rsidR="006508D8">
        <w:rPr>
          <w:rFonts w:ascii="Verdana" w:hAnsi="Verdana" w:cs="Arial"/>
          <w:sz w:val="21"/>
          <w:szCs w:val="21"/>
        </w:rPr>
        <w:t>. zm.)</w:t>
      </w:r>
    </w:p>
    <w:p w:rsidR="005D3A0A" w:rsidRDefault="006508D8" w:rsidP="00E71573">
      <w:pPr>
        <w:pStyle w:val="Domylnie"/>
        <w:widowControl w:val="0"/>
        <w:numPr>
          <w:ilvl w:val="0"/>
          <w:numId w:val="12"/>
        </w:numPr>
        <w:tabs>
          <w:tab w:val="left" w:pos="2130"/>
        </w:tabs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innych obowi</w:t>
      </w:r>
      <w:r>
        <w:rPr>
          <w:rFonts w:ascii="Verdana" w:eastAsia="Times New Roman" w:hAnsi="Verdana" w:cs="Arial"/>
          <w:sz w:val="21"/>
          <w:szCs w:val="21"/>
        </w:rPr>
        <w:t>ązujących przepisów prawa,</w:t>
      </w:r>
    </w:p>
    <w:p w:rsidR="005D3A0A" w:rsidRDefault="006508D8" w:rsidP="00E71573">
      <w:pPr>
        <w:pStyle w:val="Domylnie"/>
        <w:widowControl w:val="0"/>
        <w:numPr>
          <w:ilvl w:val="0"/>
          <w:numId w:val="12"/>
        </w:numPr>
        <w:tabs>
          <w:tab w:val="left" w:pos="2130"/>
        </w:tabs>
        <w:spacing w:after="0" w:line="240" w:lineRule="auto"/>
        <w:ind w:left="426" w:hanging="426"/>
        <w:jc w:val="both"/>
      </w:pPr>
      <w:r>
        <w:rPr>
          <w:rFonts w:ascii="Verdana" w:hAnsi="Verdana" w:cs="Arial"/>
          <w:sz w:val="21"/>
          <w:szCs w:val="21"/>
        </w:rPr>
        <w:t>niniejszego Statutu.</w:t>
      </w:r>
    </w:p>
    <w:p w:rsidR="005D3A0A" w:rsidRDefault="006508D8" w:rsidP="00E71573">
      <w:pPr>
        <w:pStyle w:val="Domylnie"/>
        <w:widowControl w:val="0"/>
        <w:spacing w:after="0" w:line="240" w:lineRule="auto"/>
        <w:ind w:left="19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§2</w:t>
      </w:r>
    </w:p>
    <w:p w:rsidR="005D3A0A" w:rsidRDefault="006508D8" w:rsidP="00E71573">
      <w:pPr>
        <w:pStyle w:val="Domylnie"/>
        <w:widowControl w:val="0"/>
        <w:numPr>
          <w:ilvl w:val="0"/>
          <w:numId w:val="3"/>
        </w:numPr>
        <w:tabs>
          <w:tab w:val="left" w:pos="2130"/>
        </w:tabs>
        <w:spacing w:after="0" w:line="240" w:lineRule="auto"/>
        <w:ind w:left="426" w:hanging="355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jest jednostką organizacyjną Gminy - Miasto Płock działającą w formie jednostki budżetowej.</w:t>
      </w:r>
    </w:p>
    <w:p w:rsidR="005D3A0A" w:rsidRDefault="006508D8" w:rsidP="00E71573">
      <w:pPr>
        <w:pStyle w:val="Domylnie"/>
        <w:widowControl w:val="0"/>
        <w:numPr>
          <w:ilvl w:val="0"/>
          <w:numId w:val="3"/>
        </w:numPr>
        <w:tabs>
          <w:tab w:val="left" w:pos="2130"/>
        </w:tabs>
        <w:spacing w:after="0" w:line="240" w:lineRule="auto"/>
        <w:ind w:left="426" w:hanging="355"/>
        <w:jc w:val="both"/>
      </w:pPr>
      <w:r>
        <w:rPr>
          <w:rFonts w:ascii="Verdana" w:hAnsi="Verdana" w:cs="Arial"/>
          <w:sz w:val="21"/>
          <w:szCs w:val="21"/>
        </w:rPr>
        <w:t>Nazwa jednostki bud</w:t>
      </w:r>
      <w:r>
        <w:rPr>
          <w:rFonts w:ascii="Verdana" w:eastAsia="Times New Roman" w:hAnsi="Verdana" w:cs="Arial"/>
          <w:sz w:val="21"/>
          <w:szCs w:val="21"/>
        </w:rPr>
        <w:t>żetowej brzmi: „Centrum Widowiskowo-Sportowe Jednostka Budżetowa" i może używać nazwy skróconej „C</w:t>
      </w:r>
      <w:r>
        <w:rPr>
          <w:rFonts w:ascii="Verdana" w:hAnsi="Verdana" w:cs="Arial"/>
          <w:sz w:val="21"/>
          <w:szCs w:val="21"/>
        </w:rPr>
        <w:t>WS J.B”.</w:t>
      </w:r>
    </w:p>
    <w:p w:rsidR="005D3A0A" w:rsidRDefault="006508D8" w:rsidP="00E71573">
      <w:pPr>
        <w:pStyle w:val="Domylnie"/>
        <w:widowControl w:val="0"/>
        <w:numPr>
          <w:ilvl w:val="0"/>
          <w:numId w:val="3"/>
        </w:numPr>
        <w:tabs>
          <w:tab w:val="left" w:pos="2130"/>
        </w:tabs>
        <w:spacing w:after="0" w:line="240" w:lineRule="auto"/>
        <w:ind w:left="426" w:hanging="355"/>
        <w:jc w:val="both"/>
      </w:pPr>
      <w:r>
        <w:rPr>
          <w:rFonts w:ascii="Verdana" w:hAnsi="Verdana" w:cs="Arial"/>
          <w:sz w:val="21"/>
          <w:szCs w:val="21"/>
        </w:rPr>
        <w:t>Siedziba Centrum Widowiskowo-Sportowego Jednostki Bud</w:t>
      </w:r>
      <w:r>
        <w:rPr>
          <w:rFonts w:ascii="Verdana" w:eastAsia="Times New Roman" w:hAnsi="Verdana" w:cs="Arial"/>
          <w:sz w:val="21"/>
          <w:szCs w:val="21"/>
        </w:rPr>
        <w:t>żetowej mieści się w Płocku przy Placu Celebry Papieskiej nr 1.</w:t>
      </w:r>
    </w:p>
    <w:p w:rsidR="005D3A0A" w:rsidRDefault="005D3A0A" w:rsidP="00E71573">
      <w:pPr>
        <w:pStyle w:val="Domylnie"/>
        <w:widowControl w:val="0"/>
        <w:spacing w:after="0" w:line="240" w:lineRule="auto"/>
        <w:ind w:left="10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left="10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§3</w:t>
      </w:r>
    </w:p>
    <w:p w:rsidR="005D3A0A" w:rsidRDefault="006508D8" w:rsidP="00E71573">
      <w:pPr>
        <w:pStyle w:val="Domylnie"/>
        <w:widowControl w:val="0"/>
        <w:spacing w:after="0" w:line="240" w:lineRule="auto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obejmuje terytorialnym zasięgiem swojego działania Gminę - Miasto Płock.</w:t>
      </w:r>
    </w:p>
    <w:p w:rsidR="005D3A0A" w:rsidRDefault="005D3A0A" w:rsidP="00E71573">
      <w:pPr>
        <w:pStyle w:val="Domylnie"/>
        <w:widowControl w:val="0"/>
        <w:spacing w:after="0" w:line="240" w:lineRule="auto"/>
        <w:ind w:left="3624" w:right="3619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left="3624" w:right="3619"/>
        <w:jc w:val="center"/>
      </w:pPr>
      <w:r>
        <w:rPr>
          <w:rFonts w:ascii="Verdana" w:hAnsi="Verdana" w:cs="Arial"/>
          <w:b/>
          <w:bCs/>
          <w:sz w:val="21"/>
          <w:szCs w:val="21"/>
        </w:rPr>
        <w:t>Rozdzia</w:t>
      </w:r>
      <w:r>
        <w:rPr>
          <w:rFonts w:ascii="Verdana" w:eastAsia="Times New Roman" w:hAnsi="Verdana" w:cs="Arial"/>
          <w:b/>
          <w:bCs/>
          <w:sz w:val="21"/>
          <w:szCs w:val="21"/>
        </w:rPr>
        <w:t>ł II</w:t>
      </w:r>
    </w:p>
    <w:p w:rsidR="005D3A0A" w:rsidRDefault="006508D8" w:rsidP="00E71573">
      <w:pPr>
        <w:pStyle w:val="Domylnie"/>
        <w:widowControl w:val="0"/>
        <w:spacing w:after="0" w:line="240" w:lineRule="auto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Cel i przedmiot działania</w:t>
      </w:r>
    </w:p>
    <w:p w:rsidR="005D3A0A" w:rsidRDefault="005D3A0A" w:rsidP="00E71573">
      <w:pPr>
        <w:pStyle w:val="Domylnie"/>
        <w:widowControl w:val="0"/>
        <w:spacing w:after="0" w:line="240" w:lineRule="auto"/>
        <w:ind w:right="5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right="5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§4</w:t>
      </w:r>
    </w:p>
    <w:p w:rsidR="005D3A0A" w:rsidRDefault="006508D8" w:rsidP="00E71573">
      <w:pPr>
        <w:pStyle w:val="Domylnie"/>
        <w:widowControl w:val="0"/>
        <w:spacing w:after="0" w:line="240" w:lineRule="auto"/>
        <w:ind w:left="19"/>
        <w:jc w:val="both"/>
      </w:pPr>
      <w:r>
        <w:rPr>
          <w:rFonts w:ascii="Verdana" w:hAnsi="Verdana" w:cs="Arial"/>
          <w:sz w:val="21"/>
          <w:szCs w:val="21"/>
        </w:rPr>
        <w:t>Celem Centrum Widowiskowo-Sportowego Jednostki Bud</w:t>
      </w:r>
      <w:r>
        <w:rPr>
          <w:rFonts w:ascii="Verdana" w:eastAsia="Times New Roman" w:hAnsi="Verdana" w:cs="Arial"/>
          <w:sz w:val="21"/>
          <w:szCs w:val="21"/>
        </w:rPr>
        <w:t xml:space="preserve">żetowej jest prowadzenie </w:t>
      </w:r>
      <w:r>
        <w:rPr>
          <w:rFonts w:ascii="Verdana" w:eastAsia="Times New Roman" w:hAnsi="Verdana" w:cs="Arial"/>
          <w:sz w:val="21"/>
          <w:szCs w:val="21"/>
        </w:rPr>
        <w:br/>
        <w:t>i propagowanie działań o charakterze sportowym i rekreacyjnym wśród dzieci, młodzieży i dorosłych oraz za</w:t>
      </w:r>
      <w:r>
        <w:rPr>
          <w:rFonts w:ascii="Verdana" w:hAnsi="Verdana" w:cs="Arial"/>
          <w:sz w:val="21"/>
          <w:szCs w:val="21"/>
        </w:rPr>
        <w:t>spokajanie potrzeb mieszka</w:t>
      </w:r>
      <w:r>
        <w:rPr>
          <w:rFonts w:ascii="Verdana" w:eastAsia="Times New Roman" w:hAnsi="Verdana" w:cs="Arial"/>
          <w:sz w:val="21"/>
          <w:szCs w:val="21"/>
        </w:rPr>
        <w:t>ńców miasta Płocka w zakresie upowszechniania kultury poprzez aktywne uczestnictwo w realizacji programów miejskich, wojewódzkich, krajowych i międzynarodowych.</w:t>
      </w:r>
    </w:p>
    <w:p w:rsidR="00E71573" w:rsidRDefault="00E71573" w:rsidP="00E71573">
      <w:pPr>
        <w:pStyle w:val="Domylnie"/>
        <w:widowControl w:val="0"/>
        <w:spacing w:after="0" w:line="240" w:lineRule="auto"/>
        <w:ind w:right="10"/>
        <w:jc w:val="center"/>
        <w:rPr>
          <w:rFonts w:ascii="Verdana" w:eastAsia="Times New Roman" w:hAnsi="Verdana" w:cs="Arial"/>
          <w:b/>
          <w:bCs/>
          <w:sz w:val="21"/>
          <w:szCs w:val="21"/>
        </w:rPr>
      </w:pPr>
    </w:p>
    <w:p w:rsidR="005D3A0A" w:rsidRDefault="006508D8" w:rsidP="00E71573">
      <w:pPr>
        <w:pStyle w:val="Domylnie"/>
        <w:widowControl w:val="0"/>
        <w:spacing w:after="0" w:line="240" w:lineRule="auto"/>
        <w:ind w:right="10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§5</w:t>
      </w:r>
    </w:p>
    <w:p w:rsidR="005D3A0A" w:rsidRDefault="006508D8" w:rsidP="00E71573">
      <w:pPr>
        <w:pStyle w:val="Domylnie"/>
        <w:widowControl w:val="0"/>
        <w:spacing w:after="0" w:line="240" w:lineRule="auto"/>
        <w:ind w:right="10"/>
        <w:jc w:val="both"/>
      </w:pPr>
      <w:r>
        <w:rPr>
          <w:rFonts w:ascii="Verdana" w:hAnsi="Verdana" w:cs="Arial"/>
          <w:sz w:val="21"/>
          <w:szCs w:val="21"/>
        </w:rPr>
        <w:t>Do zakresu dzia</w:t>
      </w:r>
      <w:r>
        <w:rPr>
          <w:rFonts w:ascii="Verdana" w:eastAsia="Times New Roman" w:hAnsi="Verdana" w:cs="Arial"/>
          <w:sz w:val="21"/>
          <w:szCs w:val="21"/>
        </w:rPr>
        <w:t>łania Centrum Widowiskowo-Sportowego Jednostki Budżetowej należy w szczególności: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10"/>
        </w:tabs>
        <w:spacing w:after="0" w:line="240" w:lineRule="auto"/>
        <w:ind w:left="350" w:hanging="350"/>
        <w:jc w:val="both"/>
      </w:pPr>
      <w:r>
        <w:rPr>
          <w:rFonts w:ascii="Verdana" w:hAnsi="Verdana" w:cs="Arial"/>
          <w:sz w:val="21"/>
          <w:szCs w:val="21"/>
        </w:rPr>
        <w:t>Organizowanie zaj</w:t>
      </w:r>
      <w:r>
        <w:rPr>
          <w:rFonts w:ascii="Verdana" w:eastAsia="Times New Roman" w:hAnsi="Verdana" w:cs="Arial"/>
          <w:sz w:val="21"/>
          <w:szCs w:val="21"/>
        </w:rPr>
        <w:t>ęć sportowo-rekreacyjnych dla dzieci, młodzieży i dorosłych.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70"/>
        </w:tabs>
        <w:spacing w:after="0" w:line="240" w:lineRule="auto"/>
        <w:ind w:left="360" w:right="10" w:hanging="350"/>
        <w:jc w:val="both"/>
      </w:pPr>
      <w:r>
        <w:rPr>
          <w:rFonts w:ascii="Verdana" w:hAnsi="Verdana" w:cs="Arial"/>
          <w:sz w:val="21"/>
          <w:szCs w:val="21"/>
        </w:rPr>
        <w:t>Organizowanie zawod</w:t>
      </w:r>
      <w:r>
        <w:rPr>
          <w:rFonts w:ascii="Verdana" w:eastAsia="Times New Roman" w:hAnsi="Verdana" w:cs="Arial"/>
          <w:sz w:val="21"/>
          <w:szCs w:val="21"/>
        </w:rPr>
        <w:t xml:space="preserve">ów sportowych: miejskich, wojewódzkich, ogólnopolskich </w:t>
      </w:r>
      <w:r>
        <w:rPr>
          <w:rFonts w:ascii="Verdana" w:eastAsia="Times New Roman" w:hAnsi="Verdana" w:cs="Arial"/>
          <w:sz w:val="21"/>
          <w:szCs w:val="21"/>
        </w:rPr>
        <w:br/>
      </w:r>
      <w:r>
        <w:rPr>
          <w:rFonts w:ascii="Verdana" w:eastAsia="Times New Roman" w:hAnsi="Verdana" w:cs="Arial"/>
          <w:sz w:val="21"/>
          <w:szCs w:val="21"/>
        </w:rPr>
        <w:lastRenderedPageBreak/>
        <w:t>i międzynarodowych.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40"/>
        </w:tabs>
        <w:spacing w:after="0" w:line="240" w:lineRule="auto"/>
        <w:ind w:left="350" w:hanging="350"/>
      </w:pPr>
      <w:r>
        <w:rPr>
          <w:rFonts w:ascii="Verdana" w:hAnsi="Verdana" w:cs="Arial"/>
          <w:sz w:val="21"/>
          <w:szCs w:val="21"/>
        </w:rPr>
        <w:t>Wsp</w:t>
      </w:r>
      <w:r>
        <w:rPr>
          <w:rFonts w:ascii="Verdana" w:eastAsia="Times New Roman" w:hAnsi="Verdana" w:cs="Arial"/>
          <w:sz w:val="21"/>
          <w:szCs w:val="21"/>
        </w:rPr>
        <w:t>ółpraca z miejskimi jednostkami organizacyjnymi.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395"/>
        </w:tabs>
        <w:spacing w:after="0" w:line="240" w:lineRule="auto"/>
        <w:ind w:left="350" w:hanging="350"/>
      </w:pPr>
      <w:r>
        <w:rPr>
          <w:rFonts w:ascii="Verdana" w:hAnsi="Verdana" w:cs="Arial"/>
          <w:sz w:val="21"/>
          <w:szCs w:val="21"/>
        </w:rPr>
        <w:t>Prowadzenie sekcji rekreacyjno - sportowych dla dzieci i m</w:t>
      </w:r>
      <w:r>
        <w:rPr>
          <w:rFonts w:ascii="Verdana" w:eastAsia="Times New Roman" w:hAnsi="Verdana" w:cs="Arial"/>
          <w:sz w:val="21"/>
          <w:szCs w:val="21"/>
        </w:rPr>
        <w:t>łodzieży.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left="350" w:hanging="350"/>
        <w:jc w:val="both"/>
      </w:pPr>
      <w:r>
        <w:rPr>
          <w:rFonts w:ascii="Verdana" w:hAnsi="Verdana" w:cs="Arial"/>
          <w:sz w:val="21"/>
          <w:szCs w:val="21"/>
        </w:rPr>
        <w:t>Realizacja zaj</w:t>
      </w:r>
      <w:r>
        <w:rPr>
          <w:rFonts w:ascii="Verdana" w:eastAsia="Times New Roman" w:hAnsi="Verdana" w:cs="Arial"/>
          <w:sz w:val="21"/>
          <w:szCs w:val="21"/>
        </w:rPr>
        <w:t>ęć sportowo - r</w:t>
      </w:r>
      <w:r w:rsidR="00E71573">
        <w:rPr>
          <w:rFonts w:ascii="Verdana" w:eastAsia="Times New Roman" w:hAnsi="Verdana" w:cs="Arial"/>
          <w:sz w:val="21"/>
          <w:szCs w:val="21"/>
        </w:rPr>
        <w:t>ekreacyjnych i zawodów dla osób n</w:t>
      </w:r>
      <w:r>
        <w:rPr>
          <w:rFonts w:ascii="Verdana" w:eastAsia="Times New Roman" w:hAnsi="Verdana" w:cs="Arial"/>
          <w:sz w:val="21"/>
          <w:szCs w:val="21"/>
        </w:rPr>
        <w:t>iepełnosprawnych.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40"/>
        </w:tabs>
        <w:spacing w:after="0" w:line="240" w:lineRule="auto"/>
        <w:ind w:left="350" w:hanging="350"/>
        <w:jc w:val="both"/>
      </w:pPr>
      <w:r>
        <w:rPr>
          <w:rFonts w:ascii="Verdana" w:hAnsi="Verdana" w:cs="Arial"/>
          <w:sz w:val="21"/>
          <w:szCs w:val="21"/>
        </w:rPr>
        <w:t>Organizowanie imprez sportowych, widowiskowych oraz kulturalno-rozrywkowych.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 xml:space="preserve">Propagowanie sportowego stylu </w:t>
      </w:r>
      <w:r>
        <w:rPr>
          <w:rFonts w:ascii="Verdana" w:eastAsia="Times New Roman" w:hAnsi="Verdana" w:cs="Arial"/>
          <w:sz w:val="21"/>
          <w:szCs w:val="21"/>
        </w:rPr>
        <w:t>życia poprzez organizację imprez o charakterze rodzinnym oraz imprez dla amatorów.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70"/>
        </w:tabs>
        <w:spacing w:after="0" w:line="240" w:lineRule="auto"/>
        <w:ind w:left="360" w:right="14" w:hanging="350"/>
        <w:jc w:val="both"/>
      </w:pPr>
      <w:r>
        <w:rPr>
          <w:rFonts w:ascii="Verdana" w:hAnsi="Verdana" w:cs="Arial"/>
          <w:sz w:val="21"/>
          <w:szCs w:val="21"/>
        </w:rPr>
        <w:t>Udostępnianie obiektów do działalności sportowo – rekreacyjnej  oraz wynajmowanie pomieszczeń i terenów na organizację targów, zjazdów, sympozjów, festiwali, kongresów, pokazów, promocji firm i prezentacji produktów, giełd, aukcji, kiermaszów oraz do innej działalności gospodarczej.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40"/>
        </w:tabs>
        <w:spacing w:after="0" w:line="240" w:lineRule="auto"/>
        <w:ind w:left="360" w:right="19" w:hanging="350"/>
        <w:jc w:val="both"/>
      </w:pPr>
      <w:r>
        <w:rPr>
          <w:rFonts w:ascii="Verdana" w:hAnsi="Verdana" w:cs="Arial"/>
          <w:sz w:val="21"/>
          <w:szCs w:val="21"/>
        </w:rPr>
        <w:t>Wsp</w:t>
      </w:r>
      <w:r>
        <w:rPr>
          <w:rFonts w:ascii="Verdana" w:eastAsia="Times New Roman" w:hAnsi="Verdana" w:cs="Arial"/>
          <w:sz w:val="21"/>
          <w:szCs w:val="21"/>
        </w:rPr>
        <w:t>ółdziałanie z władzami rządowymi i samorządowymi oraz właściwymi instytucjami i organizacjami oraz osobami fizycznymi w zakresie rozwoju różnych dyscyplin sportu i form aktywnego wypoczynku.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70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Zarz</w:t>
      </w:r>
      <w:r>
        <w:rPr>
          <w:rFonts w:ascii="Verdana" w:eastAsia="Times New Roman" w:hAnsi="Verdana" w:cs="Arial"/>
          <w:sz w:val="21"/>
          <w:szCs w:val="21"/>
        </w:rPr>
        <w:t>ądzanie obiektami i urządzeniami oraz dbałość o ich właściwe utrzymanie, modernizację i rozbudowę.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Wykonywanie innych zada</w:t>
      </w:r>
      <w:r>
        <w:rPr>
          <w:rFonts w:ascii="Verdana" w:eastAsia="Times New Roman" w:hAnsi="Verdana" w:cs="Arial"/>
          <w:sz w:val="21"/>
          <w:szCs w:val="21"/>
        </w:rPr>
        <w:t>ń określonych w planie finansowym lub zleconych przez Prezydenta Miasta Płocka.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40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Prowadzenie zada</w:t>
      </w:r>
      <w:r>
        <w:rPr>
          <w:rFonts w:ascii="Verdana" w:eastAsia="Times New Roman" w:hAnsi="Verdana" w:cs="Arial"/>
          <w:sz w:val="21"/>
          <w:szCs w:val="21"/>
        </w:rPr>
        <w:t>ń inwestycyjnych w zakresie określonym w Uchwale Budżetowej Miasta Płocka.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70"/>
        </w:tabs>
        <w:spacing w:after="0" w:line="240" w:lineRule="auto"/>
        <w:ind w:left="360" w:right="24" w:hanging="350"/>
        <w:jc w:val="both"/>
      </w:pPr>
      <w:r>
        <w:rPr>
          <w:rFonts w:ascii="Verdana" w:eastAsia="Times New Roman" w:hAnsi="Verdana" w:cs="Arial"/>
          <w:sz w:val="21"/>
          <w:szCs w:val="21"/>
        </w:rPr>
        <w:t>Świadczenie usług w zakresie kultury fizycznej i turystyki.</w:t>
      </w:r>
    </w:p>
    <w:p w:rsidR="005D3A0A" w:rsidRDefault="006508D8" w:rsidP="00E71573">
      <w:pPr>
        <w:pStyle w:val="Domylnie"/>
        <w:widowControl w:val="0"/>
        <w:numPr>
          <w:ilvl w:val="0"/>
          <w:numId w:val="14"/>
        </w:numPr>
        <w:tabs>
          <w:tab w:val="left" w:pos="1470"/>
        </w:tabs>
        <w:spacing w:after="0" w:line="240" w:lineRule="auto"/>
        <w:ind w:left="360" w:right="24" w:hanging="350"/>
        <w:jc w:val="both"/>
      </w:pPr>
      <w:r>
        <w:rPr>
          <w:rFonts w:ascii="Verdana" w:hAnsi="Verdana" w:cs="Arial"/>
          <w:sz w:val="21"/>
          <w:szCs w:val="21"/>
        </w:rPr>
        <w:t>Administrowanie miejskimi obiektami sportowymi, rekreacyjnymi, turystycznymi wraz z infrastrukturą towarzyszącą.</w:t>
      </w:r>
    </w:p>
    <w:p w:rsidR="005D3A0A" w:rsidRDefault="005D3A0A" w:rsidP="00E71573">
      <w:pPr>
        <w:pStyle w:val="Domylnie"/>
        <w:widowControl w:val="0"/>
        <w:tabs>
          <w:tab w:val="left" w:pos="426"/>
        </w:tabs>
        <w:spacing w:after="0" w:line="240" w:lineRule="auto"/>
        <w:ind w:right="24"/>
        <w:jc w:val="both"/>
      </w:pPr>
    </w:p>
    <w:p w:rsidR="005D3A0A" w:rsidRDefault="006508D8" w:rsidP="00E71573">
      <w:pPr>
        <w:pStyle w:val="Domylnie"/>
        <w:widowControl w:val="0"/>
        <w:spacing w:after="0" w:line="240" w:lineRule="auto"/>
        <w:jc w:val="center"/>
      </w:pPr>
      <w:r>
        <w:rPr>
          <w:rFonts w:ascii="Verdana" w:hAnsi="Verdana" w:cs="Arial"/>
          <w:b/>
          <w:bCs/>
          <w:sz w:val="21"/>
          <w:szCs w:val="21"/>
        </w:rPr>
        <w:t>Rozdzia</w:t>
      </w:r>
      <w:r>
        <w:rPr>
          <w:rFonts w:ascii="Verdana" w:eastAsia="Times New Roman" w:hAnsi="Verdana" w:cs="Arial"/>
          <w:b/>
          <w:bCs/>
          <w:sz w:val="21"/>
          <w:szCs w:val="21"/>
        </w:rPr>
        <w:t>ł III</w:t>
      </w:r>
    </w:p>
    <w:p w:rsidR="005D3A0A" w:rsidRDefault="006508D8" w:rsidP="00E71573">
      <w:pPr>
        <w:pStyle w:val="Domylnie"/>
        <w:widowControl w:val="0"/>
        <w:spacing w:after="0" w:line="240" w:lineRule="auto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Organizacja</w:t>
      </w:r>
    </w:p>
    <w:p w:rsidR="005D3A0A" w:rsidRDefault="005D3A0A" w:rsidP="00E71573">
      <w:pPr>
        <w:pStyle w:val="Domylnie"/>
        <w:widowControl w:val="0"/>
        <w:spacing w:after="0" w:line="240" w:lineRule="auto"/>
        <w:ind w:right="38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right="38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§6</w:t>
      </w:r>
    </w:p>
    <w:p w:rsidR="005D3A0A" w:rsidRDefault="006508D8" w:rsidP="00E71573">
      <w:pPr>
        <w:pStyle w:val="Domylnie"/>
        <w:widowControl w:val="0"/>
        <w:numPr>
          <w:ilvl w:val="0"/>
          <w:numId w:val="5"/>
        </w:numPr>
        <w:tabs>
          <w:tab w:val="left" w:pos="1978"/>
        </w:tabs>
        <w:spacing w:after="0" w:line="240" w:lineRule="auto"/>
        <w:ind w:left="397" w:hanging="340"/>
        <w:jc w:val="both"/>
      </w:pPr>
      <w:r>
        <w:rPr>
          <w:rFonts w:ascii="Verdana" w:hAnsi="Verdana" w:cs="Arial"/>
          <w:sz w:val="21"/>
          <w:szCs w:val="21"/>
        </w:rPr>
        <w:t>Centrum Widowiskowo-Sportowym Jednostk</w:t>
      </w:r>
      <w:r>
        <w:rPr>
          <w:rFonts w:ascii="Verdana" w:eastAsia="Times New Roman" w:hAnsi="Verdana" w:cs="Arial"/>
          <w:sz w:val="21"/>
          <w:szCs w:val="21"/>
        </w:rPr>
        <w:t>ą Budżetową kieruje Dyrektor.</w:t>
      </w:r>
    </w:p>
    <w:p w:rsidR="005D3A0A" w:rsidRDefault="006508D8" w:rsidP="00E71573">
      <w:pPr>
        <w:pStyle w:val="Domylnie"/>
        <w:widowControl w:val="0"/>
        <w:numPr>
          <w:ilvl w:val="0"/>
          <w:numId w:val="5"/>
        </w:numPr>
        <w:tabs>
          <w:tab w:val="left" w:pos="1978"/>
        </w:tabs>
        <w:spacing w:after="0" w:line="240" w:lineRule="auto"/>
        <w:ind w:left="397" w:hanging="340"/>
        <w:jc w:val="both"/>
      </w:pPr>
      <w:r>
        <w:rPr>
          <w:rFonts w:ascii="Verdana" w:hAnsi="Verdana" w:cs="Arial"/>
          <w:sz w:val="21"/>
          <w:szCs w:val="21"/>
        </w:rPr>
        <w:t>Dyrektora Centrum Widowiskowo-Sportowego Jednostki Bud</w:t>
      </w:r>
      <w:r>
        <w:rPr>
          <w:rFonts w:ascii="Verdana" w:eastAsia="Times New Roman" w:hAnsi="Verdana" w:cs="Arial"/>
          <w:sz w:val="21"/>
          <w:szCs w:val="21"/>
        </w:rPr>
        <w:t>żetowej zatrudnia i zwalnia Prezydent Miasta Płocka, który jest również jego zwierzchnikiem służbowym.</w:t>
      </w:r>
    </w:p>
    <w:p w:rsidR="005D3A0A" w:rsidRDefault="006508D8" w:rsidP="00E71573">
      <w:pPr>
        <w:pStyle w:val="Domylnie"/>
        <w:widowControl w:val="0"/>
        <w:numPr>
          <w:ilvl w:val="0"/>
          <w:numId w:val="5"/>
        </w:numPr>
        <w:tabs>
          <w:tab w:val="left" w:pos="1978"/>
        </w:tabs>
        <w:spacing w:after="0" w:line="240" w:lineRule="auto"/>
        <w:ind w:left="397" w:hanging="340"/>
        <w:jc w:val="both"/>
      </w:pPr>
      <w:r>
        <w:rPr>
          <w:rFonts w:ascii="Verdana" w:hAnsi="Verdana" w:cs="Arial"/>
          <w:sz w:val="21"/>
          <w:szCs w:val="21"/>
        </w:rPr>
        <w:t>Dyrektor zarz</w:t>
      </w:r>
      <w:r>
        <w:rPr>
          <w:rFonts w:ascii="Verdana" w:eastAsia="Times New Roman" w:hAnsi="Verdana" w:cs="Arial"/>
          <w:sz w:val="21"/>
          <w:szCs w:val="21"/>
        </w:rPr>
        <w:t>ądza Centrum Widowiskowo-Sportowym Jednostką Budżetową jednoosobowo i reprezentuje jednostkę na zewnątrz na podstawie pełnomocnictwa udzielonego przez Prezydenta Miasta Płocka.</w:t>
      </w:r>
    </w:p>
    <w:p w:rsidR="005D3A0A" w:rsidRDefault="006508D8" w:rsidP="00E71573">
      <w:pPr>
        <w:pStyle w:val="Domylnie"/>
        <w:widowControl w:val="0"/>
        <w:numPr>
          <w:ilvl w:val="0"/>
          <w:numId w:val="5"/>
        </w:numPr>
        <w:tabs>
          <w:tab w:val="left" w:pos="1978"/>
        </w:tabs>
        <w:spacing w:after="0" w:line="240" w:lineRule="auto"/>
        <w:ind w:left="397" w:hanging="340"/>
        <w:jc w:val="both"/>
      </w:pPr>
      <w:r>
        <w:rPr>
          <w:rFonts w:ascii="Verdana" w:hAnsi="Verdana" w:cs="Arial"/>
          <w:sz w:val="21"/>
          <w:szCs w:val="21"/>
        </w:rPr>
        <w:t>Dyrektor Centrum Widowiskowo-Sportowego Jednostki Bud</w:t>
      </w:r>
      <w:r>
        <w:rPr>
          <w:rFonts w:ascii="Verdana" w:eastAsia="Times New Roman" w:hAnsi="Verdana" w:cs="Arial"/>
          <w:sz w:val="21"/>
          <w:szCs w:val="21"/>
        </w:rPr>
        <w:t>żetowej jest stroną reprezentującą pracodawcę w sprawach pracowniczych.</w:t>
      </w:r>
    </w:p>
    <w:p w:rsidR="005D3A0A" w:rsidRDefault="006508D8" w:rsidP="00E71573">
      <w:pPr>
        <w:pStyle w:val="Domylnie"/>
        <w:widowControl w:val="0"/>
        <w:numPr>
          <w:ilvl w:val="0"/>
          <w:numId w:val="5"/>
        </w:numPr>
        <w:tabs>
          <w:tab w:val="left" w:pos="1978"/>
        </w:tabs>
        <w:spacing w:after="0" w:line="240" w:lineRule="auto"/>
        <w:ind w:left="397" w:hanging="340"/>
        <w:jc w:val="both"/>
      </w:pPr>
      <w:r>
        <w:rPr>
          <w:rFonts w:ascii="Verdana" w:hAnsi="Verdana" w:cs="Arial"/>
          <w:sz w:val="21"/>
          <w:szCs w:val="21"/>
        </w:rPr>
        <w:t>Dyrektor Centrum Widowiskowo-Sportowego Jednostki Bud</w:t>
      </w:r>
      <w:r>
        <w:rPr>
          <w:rFonts w:ascii="Verdana" w:eastAsia="Times New Roman" w:hAnsi="Verdana" w:cs="Arial"/>
          <w:sz w:val="21"/>
          <w:szCs w:val="21"/>
        </w:rPr>
        <w:t>żetowej odpowiada za realizację zadań określonych niniejszym Statutem, w tym:</w:t>
      </w:r>
    </w:p>
    <w:p w:rsidR="005D3A0A" w:rsidRDefault="00E71573" w:rsidP="00E71573">
      <w:pPr>
        <w:pStyle w:val="Domylnie"/>
        <w:widowControl w:val="0"/>
        <w:tabs>
          <w:tab w:val="left" w:pos="3545"/>
        </w:tabs>
        <w:spacing w:after="0" w:line="240" w:lineRule="auto"/>
        <w:ind w:left="284"/>
        <w:jc w:val="both"/>
      </w:pPr>
      <w:r>
        <w:rPr>
          <w:rFonts w:ascii="Verdana" w:hAnsi="Verdana" w:cs="Arial"/>
          <w:sz w:val="21"/>
          <w:szCs w:val="21"/>
        </w:rPr>
        <w:t xml:space="preserve"> a) </w:t>
      </w:r>
      <w:r w:rsidR="006508D8">
        <w:rPr>
          <w:rFonts w:ascii="Verdana" w:hAnsi="Verdana" w:cs="Arial"/>
          <w:sz w:val="21"/>
          <w:szCs w:val="21"/>
        </w:rPr>
        <w:t>podzia</w:t>
      </w:r>
      <w:r w:rsidR="006508D8">
        <w:rPr>
          <w:rFonts w:ascii="Verdana" w:eastAsia="Times New Roman" w:hAnsi="Verdana" w:cs="Arial"/>
          <w:sz w:val="21"/>
          <w:szCs w:val="21"/>
        </w:rPr>
        <w:t>ł zadań i kompetencji oraz właściwy dobór kadr,</w:t>
      </w:r>
    </w:p>
    <w:p w:rsidR="00E71573" w:rsidRDefault="006508D8" w:rsidP="00E71573">
      <w:pPr>
        <w:pStyle w:val="Domylnie"/>
        <w:widowControl w:val="0"/>
        <w:numPr>
          <w:ilvl w:val="0"/>
          <w:numId w:val="16"/>
        </w:numPr>
        <w:tabs>
          <w:tab w:val="left" w:pos="3545"/>
        </w:tabs>
        <w:spacing w:after="0" w:line="240" w:lineRule="auto"/>
        <w:jc w:val="both"/>
      </w:pPr>
      <w:r>
        <w:rPr>
          <w:rFonts w:ascii="Verdana" w:hAnsi="Verdana" w:cs="Arial"/>
          <w:sz w:val="21"/>
          <w:szCs w:val="21"/>
        </w:rPr>
        <w:t>ustalenie i wdro</w:t>
      </w:r>
      <w:r>
        <w:rPr>
          <w:rFonts w:ascii="Verdana" w:eastAsia="Times New Roman" w:hAnsi="Verdana" w:cs="Arial"/>
          <w:sz w:val="21"/>
          <w:szCs w:val="21"/>
        </w:rPr>
        <w:t>żenie odpowiedniej struktury organizacyjnej kierowanej jednostki,</w:t>
      </w:r>
    </w:p>
    <w:p w:rsidR="00E71573" w:rsidRDefault="006508D8" w:rsidP="00E71573">
      <w:pPr>
        <w:pStyle w:val="Domylnie"/>
        <w:widowControl w:val="0"/>
        <w:numPr>
          <w:ilvl w:val="0"/>
          <w:numId w:val="16"/>
        </w:numPr>
        <w:tabs>
          <w:tab w:val="left" w:pos="3545"/>
        </w:tabs>
        <w:spacing w:after="0" w:line="240" w:lineRule="auto"/>
        <w:jc w:val="both"/>
      </w:pPr>
      <w:r w:rsidRPr="00E71573">
        <w:rPr>
          <w:rFonts w:ascii="Verdana" w:hAnsi="Verdana" w:cs="Arial"/>
          <w:sz w:val="21"/>
          <w:szCs w:val="21"/>
        </w:rPr>
        <w:t>okre</w:t>
      </w:r>
      <w:r w:rsidRPr="00E71573">
        <w:rPr>
          <w:rFonts w:ascii="Verdana" w:eastAsia="Times New Roman" w:hAnsi="Verdana" w:cs="Arial"/>
          <w:sz w:val="21"/>
          <w:szCs w:val="21"/>
        </w:rPr>
        <w:t>ślenie odpowiednich form organizacyjnych i metod pracy,</w:t>
      </w:r>
    </w:p>
    <w:p w:rsidR="005D3A0A" w:rsidRDefault="006508D8" w:rsidP="00E71573">
      <w:pPr>
        <w:pStyle w:val="Domylnie"/>
        <w:widowControl w:val="0"/>
        <w:numPr>
          <w:ilvl w:val="0"/>
          <w:numId w:val="16"/>
        </w:numPr>
        <w:tabs>
          <w:tab w:val="left" w:pos="3545"/>
        </w:tabs>
        <w:spacing w:after="0" w:line="240" w:lineRule="auto"/>
        <w:jc w:val="both"/>
      </w:pPr>
      <w:r w:rsidRPr="00E71573">
        <w:rPr>
          <w:rFonts w:ascii="Verdana" w:hAnsi="Verdana" w:cs="Arial"/>
          <w:sz w:val="21"/>
          <w:szCs w:val="21"/>
        </w:rPr>
        <w:t>sporz</w:t>
      </w:r>
      <w:r w:rsidRPr="00E71573">
        <w:rPr>
          <w:rFonts w:ascii="Verdana" w:eastAsia="Times New Roman" w:hAnsi="Verdana" w:cs="Arial"/>
          <w:sz w:val="21"/>
          <w:szCs w:val="21"/>
        </w:rPr>
        <w:t xml:space="preserve">ądzanie analiz, sprawozdań, w tym finansowo-rzeczowych, związanych </w:t>
      </w:r>
      <w:r w:rsidRPr="00E71573">
        <w:rPr>
          <w:rFonts w:ascii="Verdana" w:eastAsia="Times New Roman" w:hAnsi="Verdana" w:cs="Arial"/>
          <w:sz w:val="21"/>
          <w:szCs w:val="21"/>
        </w:rPr>
        <w:br/>
        <w:t>z zakresem realizowanych zadań.</w:t>
      </w:r>
    </w:p>
    <w:p w:rsidR="005D3A0A" w:rsidRDefault="005D3A0A" w:rsidP="00E71573">
      <w:pPr>
        <w:pStyle w:val="Domylnie"/>
        <w:widowControl w:val="0"/>
        <w:spacing w:after="0" w:line="240" w:lineRule="auto"/>
      </w:pPr>
    </w:p>
    <w:p w:rsidR="005D3A0A" w:rsidRDefault="006508D8" w:rsidP="00E71573">
      <w:pPr>
        <w:pStyle w:val="Domylnie"/>
        <w:widowControl w:val="0"/>
        <w:spacing w:after="0" w:line="240" w:lineRule="auto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§7</w:t>
      </w:r>
    </w:p>
    <w:p w:rsidR="005D3A0A" w:rsidRDefault="006508D8" w:rsidP="00E71573">
      <w:pPr>
        <w:pStyle w:val="Domylnie"/>
        <w:widowControl w:val="0"/>
        <w:spacing w:after="0" w:line="240" w:lineRule="auto"/>
        <w:jc w:val="both"/>
      </w:pPr>
      <w:r>
        <w:rPr>
          <w:rFonts w:ascii="Verdana" w:hAnsi="Verdana" w:cs="Arial"/>
          <w:sz w:val="21"/>
          <w:szCs w:val="21"/>
        </w:rPr>
        <w:t>Szczeg</w:t>
      </w:r>
      <w:r>
        <w:rPr>
          <w:rFonts w:ascii="Verdana" w:eastAsia="Times New Roman" w:hAnsi="Verdana" w:cs="Arial"/>
          <w:sz w:val="21"/>
          <w:szCs w:val="21"/>
        </w:rPr>
        <w:t>ółową strukturę organizacyjną Centrum Widowiskowo-Sportowego Jednostki Budżetowej określa Regulamin organizacyjny opracowany przez Dyrektora i zatwierdzony przez Prezydenta Miasta Płocka.</w:t>
      </w:r>
    </w:p>
    <w:p w:rsidR="005D3A0A" w:rsidRDefault="005D3A0A" w:rsidP="00E71573">
      <w:pPr>
        <w:pStyle w:val="Domylnie"/>
        <w:widowControl w:val="0"/>
        <w:spacing w:after="0" w:line="240" w:lineRule="auto"/>
        <w:ind w:left="4296" w:right="4296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jc w:val="center"/>
      </w:pPr>
      <w:r>
        <w:rPr>
          <w:rFonts w:ascii="Verdana" w:hAnsi="Verdana" w:cs="Arial"/>
          <w:b/>
          <w:bCs/>
          <w:sz w:val="21"/>
          <w:szCs w:val="21"/>
        </w:rPr>
        <w:lastRenderedPageBreak/>
        <w:t>Rozdzia</w:t>
      </w:r>
      <w:r>
        <w:rPr>
          <w:rFonts w:ascii="Verdana" w:eastAsia="Times New Roman" w:hAnsi="Verdana" w:cs="Arial"/>
          <w:b/>
          <w:bCs/>
          <w:sz w:val="21"/>
          <w:szCs w:val="21"/>
        </w:rPr>
        <w:t xml:space="preserve">ł </w:t>
      </w:r>
      <w:r>
        <w:rPr>
          <w:rFonts w:ascii="Verdana" w:eastAsia="Times New Roman" w:hAnsi="Verdana" w:cs="Arial"/>
          <w:b/>
          <w:bCs/>
          <w:sz w:val="21"/>
          <w:szCs w:val="21"/>
          <w:lang w:val="en-US"/>
        </w:rPr>
        <w:t>IV</w:t>
      </w:r>
    </w:p>
    <w:p w:rsidR="005D3A0A" w:rsidRDefault="006508D8" w:rsidP="00E71573">
      <w:pPr>
        <w:pStyle w:val="Domylnie"/>
        <w:widowControl w:val="0"/>
        <w:spacing w:after="0" w:line="240" w:lineRule="auto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Finanse</w:t>
      </w:r>
    </w:p>
    <w:p w:rsidR="005D3A0A" w:rsidRDefault="005D3A0A" w:rsidP="00E71573">
      <w:pPr>
        <w:pStyle w:val="Domylnie"/>
        <w:widowControl w:val="0"/>
        <w:spacing w:after="0" w:line="240" w:lineRule="auto"/>
        <w:ind w:right="5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right="5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§8</w:t>
      </w:r>
    </w:p>
    <w:p w:rsidR="005D3A0A" w:rsidRDefault="006508D8" w:rsidP="00E71573">
      <w:pPr>
        <w:pStyle w:val="Domylnie"/>
        <w:widowControl w:val="0"/>
        <w:numPr>
          <w:ilvl w:val="0"/>
          <w:numId w:val="2"/>
        </w:numPr>
        <w:tabs>
          <w:tab w:val="left" w:pos="2126"/>
        </w:tabs>
        <w:spacing w:after="0" w:line="240" w:lineRule="auto"/>
        <w:ind w:left="425" w:hanging="425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prowadzi gospodarkę finansową na podstawie planu finansowego opracowanego przez Dyrektora, dostosowanego do uchwały budżetowej Miasta Płocka na dany rok.</w:t>
      </w:r>
    </w:p>
    <w:p w:rsidR="005D3A0A" w:rsidRDefault="006508D8" w:rsidP="00E71573">
      <w:pPr>
        <w:pStyle w:val="Domylnie"/>
        <w:widowControl w:val="0"/>
        <w:numPr>
          <w:ilvl w:val="0"/>
          <w:numId w:val="2"/>
        </w:numPr>
        <w:tabs>
          <w:tab w:val="left" w:pos="2014"/>
        </w:tabs>
        <w:spacing w:after="0" w:line="240" w:lineRule="auto"/>
        <w:ind w:left="397" w:right="57" w:hanging="397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finansowane jest ze środków budżetu Miasta Płocka oraz z innych źródeł.</w:t>
      </w:r>
    </w:p>
    <w:p w:rsidR="005D3A0A" w:rsidRDefault="006508D8" w:rsidP="00E71573">
      <w:pPr>
        <w:pStyle w:val="Domylnie"/>
        <w:widowControl w:val="0"/>
        <w:numPr>
          <w:ilvl w:val="0"/>
          <w:numId w:val="2"/>
        </w:numPr>
        <w:tabs>
          <w:tab w:val="left" w:pos="2014"/>
        </w:tabs>
        <w:spacing w:after="0" w:line="240" w:lineRule="auto"/>
        <w:ind w:left="397" w:right="57" w:hanging="397"/>
        <w:jc w:val="both"/>
      </w:pPr>
      <w:r>
        <w:rPr>
          <w:rFonts w:ascii="Verdana" w:eastAsia="Times New Roman" w:hAnsi="Verdana" w:cs="Arial"/>
          <w:sz w:val="21"/>
          <w:szCs w:val="21"/>
        </w:rPr>
        <w:t>Wszelkie wpływy netto (bez podatku VAT) uzyskane przez Centrum Widowiskowo - Sportowe Jednostka Budżetowa stanowią dochód budżetu Miasta Płocka.</w:t>
      </w:r>
    </w:p>
    <w:p w:rsidR="005D3A0A" w:rsidRDefault="006508D8" w:rsidP="00E71573">
      <w:pPr>
        <w:pStyle w:val="Domylnie"/>
        <w:widowControl w:val="0"/>
        <w:spacing w:after="0" w:line="240" w:lineRule="auto"/>
        <w:ind w:right="10"/>
        <w:jc w:val="center"/>
      </w:pPr>
      <w:r>
        <w:rPr>
          <w:rFonts w:ascii="Verdana" w:eastAsia="Times New Roman" w:hAnsi="Verdana" w:cs="Arial"/>
          <w:b/>
          <w:sz w:val="21"/>
          <w:szCs w:val="21"/>
        </w:rPr>
        <w:t>§9</w:t>
      </w:r>
    </w:p>
    <w:p w:rsidR="005D3A0A" w:rsidRDefault="006508D8" w:rsidP="00E71573">
      <w:pPr>
        <w:pStyle w:val="Akapitzlist"/>
        <w:widowControl w:val="0"/>
        <w:numPr>
          <w:ilvl w:val="0"/>
          <w:numId w:val="7"/>
        </w:numPr>
        <w:tabs>
          <w:tab w:val="left" w:pos="2126"/>
        </w:tabs>
        <w:spacing w:after="0" w:line="240" w:lineRule="auto"/>
        <w:ind w:left="425" w:hanging="425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prowadzi wyodrębnioną ewidencję środków trwałych będących w dyspozycji jednostki.</w:t>
      </w:r>
    </w:p>
    <w:p w:rsidR="005D3A0A" w:rsidRDefault="006508D8" w:rsidP="00E71573">
      <w:pPr>
        <w:pStyle w:val="Akapitzlist"/>
        <w:widowControl w:val="0"/>
        <w:numPr>
          <w:ilvl w:val="0"/>
          <w:numId w:val="7"/>
        </w:numPr>
        <w:tabs>
          <w:tab w:val="left" w:pos="2126"/>
        </w:tabs>
        <w:spacing w:after="0" w:line="240" w:lineRule="auto"/>
        <w:ind w:left="425" w:hanging="425"/>
        <w:jc w:val="both"/>
      </w:pPr>
      <w:r>
        <w:rPr>
          <w:rFonts w:ascii="Verdana" w:hAnsi="Verdana" w:cs="Arial"/>
          <w:sz w:val="21"/>
          <w:szCs w:val="21"/>
        </w:rPr>
        <w:t xml:space="preserve">Decyzje w sprawie nabycia lub zbycia </w:t>
      </w:r>
      <w:r>
        <w:rPr>
          <w:rFonts w:ascii="Verdana" w:eastAsia="Times New Roman" w:hAnsi="Verdana" w:cs="Arial"/>
          <w:sz w:val="21"/>
          <w:szCs w:val="21"/>
        </w:rPr>
        <w:t>środków trwałych o wartości początkowej do 3.500 zł podejmuje samodzielnie Dyrektor jednostki, w pozostałych wypadkach wymagana jest zgoda Prezydenta Miasta Płocka, poza przypadkami zastrzeżonymi do kompetencji Rady Miasta Płocka oraz poza przypadkami finansowania ww. zakupów ze środków pochodzących ze źródeł zewnętrznych (np.: środki unijne, środki z funduszy celowych).</w:t>
      </w:r>
    </w:p>
    <w:p w:rsidR="005D3A0A" w:rsidRDefault="005D3A0A" w:rsidP="00E71573">
      <w:pPr>
        <w:pStyle w:val="Akapitzlist"/>
        <w:widowControl w:val="0"/>
        <w:tabs>
          <w:tab w:val="left" w:pos="2126"/>
        </w:tabs>
        <w:spacing w:after="0" w:line="240" w:lineRule="auto"/>
        <w:ind w:left="425" w:hanging="425"/>
        <w:jc w:val="both"/>
      </w:pPr>
    </w:p>
    <w:p w:rsidR="005D3A0A" w:rsidRDefault="006508D8" w:rsidP="00E71573">
      <w:pPr>
        <w:pStyle w:val="Domylnie"/>
        <w:widowControl w:val="0"/>
        <w:spacing w:after="0" w:line="240" w:lineRule="auto"/>
        <w:ind w:right="43"/>
        <w:jc w:val="center"/>
      </w:pPr>
      <w:r>
        <w:rPr>
          <w:rFonts w:ascii="Verdana" w:eastAsia="Times New Roman" w:hAnsi="Verdana" w:cs="Arial"/>
          <w:b/>
          <w:bCs/>
          <w:spacing w:val="12"/>
          <w:sz w:val="21"/>
          <w:szCs w:val="21"/>
        </w:rPr>
        <w:t>§10</w:t>
      </w:r>
    </w:p>
    <w:p w:rsidR="005D3A0A" w:rsidRDefault="006508D8" w:rsidP="00E71573">
      <w:pPr>
        <w:pStyle w:val="Domylnie"/>
        <w:widowControl w:val="0"/>
        <w:numPr>
          <w:ilvl w:val="0"/>
          <w:numId w:val="8"/>
        </w:numPr>
        <w:tabs>
          <w:tab w:val="left" w:pos="2014"/>
        </w:tabs>
        <w:spacing w:after="0" w:line="240" w:lineRule="auto"/>
        <w:ind w:left="397" w:right="57" w:hanging="397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jest samodzielnym podatnikiem podatku od towarów i usług, posiada własny numer identyfikacji podatkowej i samodzielnie rozlicza się z Urzędem Skarbowym.</w:t>
      </w:r>
    </w:p>
    <w:p w:rsidR="005D3A0A" w:rsidRDefault="006508D8" w:rsidP="00E71573">
      <w:pPr>
        <w:pStyle w:val="Domylnie"/>
        <w:widowControl w:val="0"/>
        <w:numPr>
          <w:ilvl w:val="0"/>
          <w:numId w:val="8"/>
        </w:numPr>
        <w:tabs>
          <w:tab w:val="left" w:pos="2014"/>
        </w:tabs>
        <w:spacing w:after="0" w:line="240" w:lineRule="auto"/>
        <w:ind w:left="397" w:right="57" w:hanging="397"/>
        <w:jc w:val="both"/>
      </w:pPr>
      <w:r>
        <w:rPr>
          <w:rFonts w:ascii="Verdana" w:hAnsi="Verdana" w:cs="Arial"/>
          <w:sz w:val="21"/>
          <w:szCs w:val="21"/>
        </w:rPr>
        <w:t>Rozliczenia wzajemne z Miastem P</w:t>
      </w:r>
      <w:r>
        <w:rPr>
          <w:rFonts w:ascii="Verdana" w:eastAsia="Times New Roman" w:hAnsi="Verdana" w:cs="Arial"/>
          <w:sz w:val="21"/>
          <w:szCs w:val="21"/>
        </w:rPr>
        <w:t>łock i jego jednostkami organizacyjnymi dotyczące czynności wymienionych w ustawie o podatku od towarów i usług odbywają się w trybie przewidzianym dla podatników tego podatku.</w:t>
      </w:r>
    </w:p>
    <w:p w:rsidR="005D3A0A" w:rsidRDefault="005D3A0A" w:rsidP="00E71573">
      <w:pPr>
        <w:pStyle w:val="Domylnie"/>
        <w:widowControl w:val="0"/>
        <w:spacing w:after="0" w:line="240" w:lineRule="auto"/>
        <w:ind w:right="67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right="67"/>
        <w:jc w:val="center"/>
      </w:pPr>
      <w:r>
        <w:rPr>
          <w:rFonts w:ascii="Verdana" w:eastAsia="Times New Roman" w:hAnsi="Verdana" w:cs="Arial"/>
          <w:b/>
          <w:bCs/>
          <w:spacing w:val="8"/>
          <w:sz w:val="21"/>
          <w:szCs w:val="21"/>
        </w:rPr>
        <w:t>§11</w:t>
      </w:r>
    </w:p>
    <w:p w:rsidR="005D3A0A" w:rsidRDefault="006508D8" w:rsidP="00E71573">
      <w:pPr>
        <w:pStyle w:val="Domylnie"/>
        <w:widowControl w:val="0"/>
        <w:numPr>
          <w:ilvl w:val="0"/>
          <w:numId w:val="9"/>
        </w:numPr>
        <w:tabs>
          <w:tab w:val="left" w:pos="2126"/>
        </w:tabs>
        <w:spacing w:after="0" w:line="240" w:lineRule="auto"/>
        <w:ind w:left="425" w:hanging="425"/>
        <w:jc w:val="both"/>
      </w:pPr>
      <w:r>
        <w:rPr>
          <w:rFonts w:ascii="Verdana" w:hAnsi="Verdana" w:cs="Arial"/>
          <w:sz w:val="21"/>
          <w:szCs w:val="21"/>
        </w:rPr>
        <w:t>Wydatki Centrum Widowiskowo-Sportowego Jednostki Bud</w:t>
      </w:r>
      <w:r>
        <w:rPr>
          <w:rFonts w:ascii="Verdana" w:eastAsia="Times New Roman" w:hAnsi="Verdana" w:cs="Arial"/>
          <w:sz w:val="21"/>
          <w:szCs w:val="21"/>
        </w:rPr>
        <w:t>żetowej realizowane są z uwzględnieniem przepisów prawa zamówień publicznych oraz innych przepisów prawnych.</w:t>
      </w:r>
    </w:p>
    <w:p w:rsidR="005D3A0A" w:rsidRDefault="006508D8" w:rsidP="00E71573">
      <w:pPr>
        <w:pStyle w:val="Domylnie"/>
        <w:widowControl w:val="0"/>
        <w:numPr>
          <w:ilvl w:val="0"/>
          <w:numId w:val="9"/>
        </w:numPr>
        <w:tabs>
          <w:tab w:val="left" w:pos="2126"/>
        </w:tabs>
        <w:spacing w:after="0" w:line="240" w:lineRule="auto"/>
        <w:ind w:left="425" w:hanging="425"/>
        <w:jc w:val="both"/>
      </w:pPr>
      <w:r>
        <w:rPr>
          <w:rFonts w:ascii="Verdana" w:hAnsi="Verdana" w:cs="Arial"/>
          <w:sz w:val="21"/>
          <w:szCs w:val="21"/>
        </w:rPr>
        <w:t xml:space="preserve">Kontrolę </w:t>
      </w:r>
      <w:r>
        <w:rPr>
          <w:rFonts w:ascii="Verdana" w:eastAsia="Times New Roman" w:hAnsi="Verdana" w:cs="Arial"/>
          <w:sz w:val="21"/>
          <w:szCs w:val="21"/>
        </w:rPr>
        <w:t>działalności i kontrolę rozliczeń finansowych z budżetem miasta oraz stosowanych zasad rachunkowości przeprowadzają upoważnieni przez Prezydenta Miasta Płocka pracownicy.</w:t>
      </w:r>
    </w:p>
    <w:p w:rsidR="005D3A0A" w:rsidRDefault="006508D8" w:rsidP="00E71573">
      <w:pPr>
        <w:pStyle w:val="Domylnie"/>
        <w:widowControl w:val="0"/>
        <w:numPr>
          <w:ilvl w:val="0"/>
          <w:numId w:val="9"/>
        </w:numPr>
        <w:tabs>
          <w:tab w:val="left" w:pos="2126"/>
        </w:tabs>
        <w:spacing w:after="0" w:line="240" w:lineRule="auto"/>
        <w:ind w:left="425" w:hanging="425"/>
        <w:jc w:val="both"/>
      </w:pPr>
      <w:r>
        <w:rPr>
          <w:rFonts w:ascii="Verdana" w:eastAsia="Times New Roman" w:hAnsi="Verdana" w:cs="Arial"/>
          <w:sz w:val="21"/>
          <w:szCs w:val="21"/>
        </w:rPr>
        <w:t xml:space="preserve">Centrum Widowiskowo-Sportowe Jednostka Budżetowa sporządza sprawozdanie finansowe oraz budżetowe i terminowo przesyła do Prezydenta Miasta Płocka </w:t>
      </w:r>
      <w:r>
        <w:rPr>
          <w:rFonts w:ascii="Verdana" w:eastAsia="Times New Roman" w:hAnsi="Verdana" w:cs="Arial"/>
          <w:sz w:val="21"/>
          <w:szCs w:val="21"/>
        </w:rPr>
        <w:br/>
        <w:t>za pośrednictwem Skarbnika Miasta Płocka.</w:t>
      </w:r>
    </w:p>
    <w:p w:rsidR="005D3A0A" w:rsidRDefault="005D3A0A" w:rsidP="00E71573">
      <w:pPr>
        <w:pStyle w:val="Domylnie"/>
        <w:widowControl w:val="0"/>
        <w:spacing w:after="0" w:line="240" w:lineRule="auto"/>
        <w:ind w:left="29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left="29"/>
        <w:jc w:val="center"/>
      </w:pPr>
      <w:r>
        <w:rPr>
          <w:rFonts w:ascii="Verdana" w:eastAsia="Times New Roman" w:hAnsi="Verdana" w:cs="Arial"/>
          <w:b/>
          <w:sz w:val="21"/>
          <w:szCs w:val="21"/>
        </w:rPr>
        <w:t>§12</w:t>
      </w:r>
    </w:p>
    <w:p w:rsidR="005D3A0A" w:rsidRDefault="006508D8" w:rsidP="00E71573">
      <w:pPr>
        <w:pStyle w:val="Domylnie"/>
        <w:widowControl w:val="0"/>
        <w:numPr>
          <w:ilvl w:val="0"/>
          <w:numId w:val="10"/>
        </w:numPr>
        <w:tabs>
          <w:tab w:val="left" w:pos="2126"/>
        </w:tabs>
        <w:spacing w:after="0" w:line="240" w:lineRule="auto"/>
        <w:ind w:left="425" w:hanging="425"/>
        <w:jc w:val="both"/>
      </w:pPr>
      <w:r>
        <w:rPr>
          <w:rFonts w:ascii="Verdana" w:hAnsi="Verdana" w:cs="Arial"/>
          <w:sz w:val="21"/>
          <w:szCs w:val="21"/>
        </w:rPr>
        <w:t>Centrum Widowiskowo-Sportowe Jednostka Bud</w:t>
      </w:r>
      <w:r>
        <w:rPr>
          <w:rFonts w:ascii="Verdana" w:eastAsia="Times New Roman" w:hAnsi="Verdana" w:cs="Arial"/>
          <w:sz w:val="21"/>
          <w:szCs w:val="21"/>
        </w:rPr>
        <w:t>żetowa samodzielnie realizuje zadania wynikające z ustawy o zakładowym funduszu świadczeń socjalnych.</w:t>
      </w:r>
    </w:p>
    <w:p w:rsidR="005D3A0A" w:rsidRDefault="006508D8" w:rsidP="00E71573">
      <w:pPr>
        <w:pStyle w:val="Domylnie"/>
        <w:widowControl w:val="0"/>
        <w:numPr>
          <w:ilvl w:val="0"/>
          <w:numId w:val="10"/>
        </w:numPr>
        <w:tabs>
          <w:tab w:val="left" w:pos="2421"/>
        </w:tabs>
        <w:spacing w:after="0" w:line="240" w:lineRule="auto"/>
        <w:ind w:left="425" w:right="6" w:hanging="425"/>
        <w:jc w:val="both"/>
      </w:pPr>
      <w:r>
        <w:rPr>
          <w:rFonts w:ascii="Verdana" w:hAnsi="Verdana" w:cs="Arial"/>
          <w:sz w:val="21"/>
          <w:szCs w:val="21"/>
        </w:rPr>
        <w:t>Limit zatrudnienia w przeliczeniu na etaty okre</w:t>
      </w:r>
      <w:r>
        <w:rPr>
          <w:rFonts w:ascii="Verdana" w:eastAsia="Times New Roman" w:hAnsi="Verdana" w:cs="Arial"/>
          <w:sz w:val="21"/>
          <w:szCs w:val="21"/>
        </w:rPr>
        <w:t>śla - na wniosek Dyrektora - Prezydent Miasta Płocka, uwzględniając rodzaj i zakres zadań realizowanych przez Centrum Widowiskowo-Sportowe Jednostkę Budżetową. Zmiana zatrudnienia powyżej ustalonego limitu wymaga zgody Prezydenta Miasta Płocka, z wyłączeniem zatrudnienia osób na podstawie umów na zastępstwo za osoby przebywające w szczególności na urlopach bezpłatnych, macierzyńskich i zwolnieniach lekarskich.</w:t>
      </w:r>
    </w:p>
    <w:p w:rsidR="005D3A0A" w:rsidRDefault="005D3A0A" w:rsidP="00E71573">
      <w:pPr>
        <w:pStyle w:val="Domylnie"/>
        <w:widowControl w:val="0"/>
        <w:spacing w:after="0" w:line="240" w:lineRule="auto"/>
        <w:ind w:left="3706" w:right="3701"/>
        <w:jc w:val="center"/>
      </w:pPr>
    </w:p>
    <w:p w:rsidR="00E71573" w:rsidRDefault="00E71573" w:rsidP="00E71573">
      <w:pPr>
        <w:pStyle w:val="Domylnie"/>
        <w:widowControl w:val="0"/>
        <w:spacing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</w:p>
    <w:p w:rsidR="00E71573" w:rsidRDefault="006508D8" w:rsidP="00E71573">
      <w:pPr>
        <w:pStyle w:val="Domylnie"/>
        <w:widowControl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lastRenderedPageBreak/>
        <w:t>Rozdzia</w:t>
      </w:r>
      <w:r>
        <w:rPr>
          <w:rFonts w:ascii="Verdana" w:eastAsia="Times New Roman" w:hAnsi="Verdana" w:cs="Arial"/>
          <w:b/>
          <w:bCs/>
          <w:sz w:val="21"/>
          <w:szCs w:val="21"/>
        </w:rPr>
        <w:t xml:space="preserve">ł V </w:t>
      </w:r>
    </w:p>
    <w:p w:rsidR="005D3A0A" w:rsidRDefault="006508D8" w:rsidP="00E71573">
      <w:pPr>
        <w:pStyle w:val="Domylnie"/>
        <w:widowControl w:val="0"/>
        <w:spacing w:after="0" w:line="240" w:lineRule="auto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Postanowienia końcowe</w:t>
      </w:r>
    </w:p>
    <w:p w:rsidR="005D3A0A" w:rsidRDefault="005D3A0A" w:rsidP="00E71573">
      <w:pPr>
        <w:pStyle w:val="Domylnie"/>
        <w:widowControl w:val="0"/>
        <w:spacing w:after="0" w:line="240" w:lineRule="auto"/>
        <w:ind w:left="14"/>
        <w:jc w:val="center"/>
      </w:pPr>
    </w:p>
    <w:p w:rsidR="005D3A0A" w:rsidRDefault="006508D8" w:rsidP="00E71573">
      <w:pPr>
        <w:pStyle w:val="Domylnie"/>
        <w:widowControl w:val="0"/>
        <w:spacing w:after="0" w:line="240" w:lineRule="auto"/>
        <w:ind w:left="14"/>
        <w:jc w:val="center"/>
      </w:pPr>
      <w:r>
        <w:rPr>
          <w:rFonts w:ascii="Verdana" w:eastAsia="Times New Roman" w:hAnsi="Verdana" w:cs="Arial"/>
          <w:b/>
          <w:bCs/>
          <w:sz w:val="21"/>
          <w:szCs w:val="21"/>
        </w:rPr>
        <w:t>§13</w:t>
      </w:r>
    </w:p>
    <w:p w:rsidR="005D3A0A" w:rsidRDefault="006508D8" w:rsidP="00E71573">
      <w:pPr>
        <w:pStyle w:val="Domylnie"/>
        <w:widowControl w:val="0"/>
        <w:numPr>
          <w:ilvl w:val="0"/>
          <w:numId w:val="11"/>
        </w:numPr>
        <w:spacing w:after="0" w:line="240" w:lineRule="auto"/>
        <w:ind w:left="357" w:right="74" w:hanging="357"/>
        <w:jc w:val="both"/>
      </w:pPr>
      <w:r>
        <w:rPr>
          <w:rFonts w:ascii="Verdana" w:eastAsia="Times New Roman" w:hAnsi="Verdana" w:cs="Arial"/>
          <w:sz w:val="21"/>
          <w:szCs w:val="21"/>
        </w:rPr>
        <w:t>Postanowienia niniejszego Statutu wchodzą w życie na zasadach określonych w uchwale Rady Miasta Płocka.</w:t>
      </w:r>
    </w:p>
    <w:p w:rsidR="005D3A0A" w:rsidRDefault="006508D8" w:rsidP="00E71573">
      <w:pPr>
        <w:pStyle w:val="Domylnie"/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08312A">
        <w:rPr>
          <w:rFonts w:ascii="Verdana" w:hAnsi="Verdana" w:cs="Arial"/>
          <w:sz w:val="21"/>
          <w:szCs w:val="21"/>
        </w:rPr>
        <w:t>Zmiany postanowie</w:t>
      </w:r>
      <w:r w:rsidRPr="0008312A">
        <w:rPr>
          <w:rFonts w:ascii="Verdana" w:eastAsia="Times New Roman" w:hAnsi="Verdana" w:cs="Arial"/>
          <w:sz w:val="21"/>
          <w:szCs w:val="21"/>
        </w:rPr>
        <w:t>ń Statutu wymagają podjęcia uchwały przez Radę Miasta Płocka.</w:t>
      </w:r>
    </w:p>
    <w:sectPr w:rsidR="005D3A0A" w:rsidSect="006508D8">
      <w:pgSz w:w="11906" w:h="16838"/>
      <w:pgMar w:top="2835" w:right="1418" w:bottom="284" w:left="1418" w:header="0" w:footer="0" w:gutter="0"/>
      <w:cols w:space="708"/>
      <w:formProt w:val="0"/>
      <w:docGrid w:linePitch="299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767"/>
    <w:multiLevelType w:val="multilevel"/>
    <w:tmpl w:val="732CD2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E4717"/>
    <w:multiLevelType w:val="multilevel"/>
    <w:tmpl w:val="F412E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19602E22"/>
    <w:multiLevelType w:val="multilevel"/>
    <w:tmpl w:val="1D7A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27B0265"/>
    <w:multiLevelType w:val="hybridMultilevel"/>
    <w:tmpl w:val="3CF05728"/>
    <w:lvl w:ilvl="0" w:tplc="0268CB0C">
      <w:start w:val="2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2588"/>
    <w:multiLevelType w:val="multilevel"/>
    <w:tmpl w:val="F3A6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5852AF"/>
    <w:multiLevelType w:val="multilevel"/>
    <w:tmpl w:val="AB661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17C2C70"/>
    <w:multiLevelType w:val="multilevel"/>
    <w:tmpl w:val="F70C3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>
    <w:nsid w:val="3BB547B8"/>
    <w:multiLevelType w:val="multilevel"/>
    <w:tmpl w:val="62A25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9A1777"/>
    <w:multiLevelType w:val="multilevel"/>
    <w:tmpl w:val="AC189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">
    <w:nsid w:val="544F19B8"/>
    <w:multiLevelType w:val="multilevel"/>
    <w:tmpl w:val="D626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FC0C59"/>
    <w:multiLevelType w:val="multilevel"/>
    <w:tmpl w:val="B3741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7F7970"/>
    <w:multiLevelType w:val="multilevel"/>
    <w:tmpl w:val="2C28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08B0580"/>
    <w:multiLevelType w:val="multilevel"/>
    <w:tmpl w:val="54F493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89F578D"/>
    <w:multiLevelType w:val="multilevel"/>
    <w:tmpl w:val="4DC8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4CA4AA9"/>
    <w:multiLevelType w:val="multilevel"/>
    <w:tmpl w:val="04AEC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EE455C2"/>
    <w:multiLevelType w:val="multilevel"/>
    <w:tmpl w:val="7A2A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useFELayout/>
  </w:compat>
  <w:rsids>
    <w:rsidRoot w:val="005D3A0A"/>
    <w:rsid w:val="00062525"/>
    <w:rsid w:val="0008312A"/>
    <w:rsid w:val="002C3833"/>
    <w:rsid w:val="005D3A0A"/>
    <w:rsid w:val="006508D8"/>
    <w:rsid w:val="009D1E99"/>
    <w:rsid w:val="00A265A5"/>
    <w:rsid w:val="00BF39D6"/>
    <w:rsid w:val="00DD3DFE"/>
    <w:rsid w:val="00DF07F8"/>
    <w:rsid w:val="00E3146F"/>
    <w:rsid w:val="00E7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D3A0A"/>
    <w:pPr>
      <w:suppressAutoHyphens/>
      <w:textAlignment w:val="baseline"/>
    </w:pPr>
    <w:rPr>
      <w:rFonts w:ascii="Calibri" w:eastAsia="F" w:hAnsi="Calibri" w:cs="F"/>
      <w:color w:val="00000A"/>
    </w:rPr>
  </w:style>
  <w:style w:type="character" w:customStyle="1" w:styleId="TekstdymkaZnak">
    <w:name w:val="Tekst dymka Znak"/>
    <w:basedOn w:val="Domylnaczcionkaakapitu"/>
    <w:rsid w:val="005D3A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5D3A0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5D3A0A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5D3A0A"/>
    <w:rPr>
      <w:b/>
      <w:bCs/>
      <w:sz w:val="20"/>
      <w:szCs w:val="20"/>
    </w:rPr>
  </w:style>
  <w:style w:type="character" w:customStyle="1" w:styleId="ListLabel1">
    <w:name w:val="ListLabel 1"/>
    <w:rsid w:val="005D3A0A"/>
    <w:rPr>
      <w:rFonts w:ascii="Arial" w:hAnsi="Arial" w:cs="Arial"/>
    </w:rPr>
  </w:style>
  <w:style w:type="character" w:customStyle="1" w:styleId="ListLabel2">
    <w:name w:val="ListLabel 2"/>
    <w:rsid w:val="005D3A0A"/>
    <w:rPr>
      <w:rFonts w:ascii="Arial" w:eastAsia="F" w:hAnsi="Arial" w:cs="Arial"/>
    </w:rPr>
  </w:style>
  <w:style w:type="character" w:customStyle="1" w:styleId="ListLabel3">
    <w:name w:val="ListLabel 3"/>
    <w:rsid w:val="005D3A0A"/>
    <w:rPr>
      <w:rFonts w:ascii="Arial" w:eastAsia="Times New Roman" w:hAnsi="Arial"/>
      <w:color w:val="000000"/>
    </w:rPr>
  </w:style>
  <w:style w:type="character" w:customStyle="1" w:styleId="ListLabel4">
    <w:name w:val="ListLabel 4"/>
    <w:rsid w:val="005D3A0A"/>
    <w:rPr>
      <w:rFonts w:cs="Arial"/>
    </w:rPr>
  </w:style>
  <w:style w:type="character" w:customStyle="1" w:styleId="ListLabel5">
    <w:name w:val="ListLabel 5"/>
    <w:rsid w:val="005D3A0A"/>
    <w:rPr>
      <w:rFonts w:eastAsia="F" w:cs="Arial"/>
    </w:rPr>
  </w:style>
  <w:style w:type="character" w:customStyle="1" w:styleId="ListLabel6">
    <w:name w:val="ListLabel 6"/>
    <w:rsid w:val="005D3A0A"/>
    <w:rPr>
      <w:rFonts w:eastAsia="Times New Roman"/>
      <w:color w:val="000000"/>
    </w:rPr>
  </w:style>
  <w:style w:type="paragraph" w:styleId="Nagwek">
    <w:name w:val="header"/>
    <w:basedOn w:val="Domylnie"/>
    <w:next w:val="Tretekstu"/>
    <w:rsid w:val="005D3A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Domylnie"/>
    <w:rsid w:val="005D3A0A"/>
    <w:pPr>
      <w:spacing w:after="140" w:line="288" w:lineRule="auto"/>
    </w:pPr>
  </w:style>
  <w:style w:type="paragraph" w:styleId="Lista">
    <w:name w:val="List"/>
    <w:basedOn w:val="Tretekstu"/>
    <w:rsid w:val="005D3A0A"/>
    <w:rPr>
      <w:rFonts w:cs="Mangal"/>
      <w:sz w:val="24"/>
    </w:rPr>
  </w:style>
  <w:style w:type="paragraph" w:styleId="Podpis">
    <w:name w:val="Signature"/>
    <w:basedOn w:val="Domylnie"/>
    <w:rsid w:val="005D3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5D3A0A"/>
    <w:pPr>
      <w:suppressLineNumbers/>
    </w:pPr>
    <w:rPr>
      <w:rFonts w:cs="Mangal"/>
      <w:sz w:val="24"/>
    </w:rPr>
  </w:style>
  <w:style w:type="paragraph" w:styleId="Legenda">
    <w:name w:val="caption"/>
    <w:basedOn w:val="Domylnie"/>
    <w:rsid w:val="005D3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Domylnie"/>
    <w:rsid w:val="005D3A0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5D3A0A"/>
    <w:pPr>
      <w:ind w:left="720"/>
    </w:pPr>
  </w:style>
  <w:style w:type="paragraph" w:styleId="Tekstkomentarza">
    <w:name w:val="annotation text"/>
    <w:basedOn w:val="Domylnie"/>
    <w:rsid w:val="005D3A0A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5D3A0A"/>
    <w:rPr>
      <w:b/>
      <w:bCs/>
    </w:rPr>
  </w:style>
  <w:style w:type="paragraph" w:customStyle="1" w:styleId="western">
    <w:name w:val="western"/>
    <w:basedOn w:val="Normalny"/>
    <w:rsid w:val="006508D8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0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1764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kozeraj</cp:lastModifiedBy>
  <cp:revision>14</cp:revision>
  <cp:lastPrinted>2015-08-26T05:52:00Z</cp:lastPrinted>
  <dcterms:created xsi:type="dcterms:W3CDTF">2015-08-11T23:20:00Z</dcterms:created>
  <dcterms:modified xsi:type="dcterms:W3CDTF">2015-08-26T05:52:00Z</dcterms:modified>
</cp:coreProperties>
</file>