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0F" w:rsidRDefault="00667217">
      <w:hyperlink r:id="rId4" w:history="1">
        <w:r w:rsidR="000720B8" w:rsidRPr="000720B8">
          <w:rPr>
            <w:rStyle w:val="Hipercze"/>
          </w:rPr>
          <w:t>Projektu Budżetu Miasta na 2016 rok</w:t>
        </w:r>
      </w:hyperlink>
      <w:r w:rsidR="000720B8">
        <w:t xml:space="preserve"> – wersja elektroniczna </w:t>
      </w:r>
    </w:p>
    <w:p w:rsidR="000720B8" w:rsidRDefault="000720B8"/>
    <w:sectPr w:rsidR="000720B8" w:rsidSect="008A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20B8"/>
    <w:rsid w:val="000720B8"/>
    <w:rsid w:val="00667217"/>
    <w:rsid w:val="008A510F"/>
    <w:rsid w:val="00C948B9"/>
    <w:rsid w:val="00D7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20B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48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ump.pl/index.php?show_cat=sFn7dc2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kozlowskik</dc:creator>
  <cp:lastModifiedBy>kozlowskik</cp:lastModifiedBy>
  <cp:revision>3</cp:revision>
  <dcterms:created xsi:type="dcterms:W3CDTF">2015-12-21T07:53:00Z</dcterms:created>
  <dcterms:modified xsi:type="dcterms:W3CDTF">2015-12-21T07:57:00Z</dcterms:modified>
</cp:coreProperties>
</file>